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Default="0002628D" w:rsidP="00EB5832">
      <w:pPr>
        <w:spacing w:before="208"/>
        <w:jc w:val="center"/>
        <w:rPr>
          <w:b/>
          <w:u w:val="single"/>
        </w:rPr>
      </w:pPr>
      <w:r w:rsidRPr="00EB5832">
        <w:rPr>
          <w:b/>
          <w:u w:val="single"/>
        </w:rPr>
        <w:t>ANEXO II - MODELO DE PROCURAÇÃO</w:t>
      </w:r>
    </w:p>
    <w:p w:rsidR="004658DB" w:rsidRPr="000B7ED7" w:rsidRDefault="004658DB" w:rsidP="00EB5832">
      <w:pPr>
        <w:spacing w:before="208"/>
        <w:jc w:val="center"/>
      </w:pPr>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0C0011">
        <w:rPr>
          <w:spacing w:val="-1"/>
        </w:rPr>
        <w:t>36/2024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2A5A06">
        <w:t>........  de</w:t>
      </w:r>
      <w:r w:rsidR="002A5A06">
        <w:tab/>
        <w:t>de 2</w:t>
      </w:r>
      <w:r w:rsidR="008D442C">
        <w:t>02</w:t>
      </w:r>
      <w:r w:rsidR="004400E6">
        <w:t>4</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default" r:id="rId8"/>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0C0011">
        <w:t>36/2024</w:t>
      </w:r>
      <w:r w:rsidRPr="00445BCA">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8D442C">
        <w:t>....... de</w:t>
      </w:r>
      <w:r w:rsidR="008D442C">
        <w:tab/>
        <w:t>de 202</w:t>
      </w:r>
      <w:r w:rsidR="004400E6">
        <w:t>4</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4A7BBA" w:rsidP="0002628D">
      <w:pPr>
        <w:spacing w:before="1"/>
        <w:rPr>
          <w:sz w:val="20"/>
        </w:rPr>
      </w:pPr>
      <w:r>
        <w:rPr>
          <w:noProof/>
          <w:lang w:val="pt-BR" w:eastAsia="pt-BR" w:bidi="ar-SA"/>
        </w:rPr>
        <mc:AlternateContent>
          <mc:Choice Requires="wps">
            <w:drawing>
              <wp:anchor distT="4294967292" distB="4294967292"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BD2BD" id="Line 6" o:spid="_x0000_s1026" style="position:absolute;z-index:-25169152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81519F" w:rsidRDefault="0002628D" w:rsidP="006011F0">
      <w:pPr>
        <w:pStyle w:val="Ttulo1"/>
      </w:pPr>
      <w:r>
        <w:br w:type="page"/>
      </w:r>
      <w:r w:rsidR="006011F0">
        <w:t>ANEXO IV</w:t>
      </w:r>
      <w:r w:rsidR="006011F0" w:rsidRPr="00BB48D3">
        <w:t xml:space="preserve"> – DECLARAÇÃO DE ENQUADRAMENTO COMO ME OU EPP</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0C0011">
        <w:t>36/2024</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4A7BBA" w:rsidP="006011F0">
      <w:pPr>
        <w:spacing w:before="1"/>
        <w:rPr>
          <w:sz w:val="20"/>
        </w:rPr>
      </w:pPr>
      <w:r>
        <w:rPr>
          <w:noProof/>
          <w:lang w:val="pt-BR" w:eastAsia="pt-BR" w:bidi="ar-SA"/>
        </w:rPr>
        <mc:AlternateContent>
          <mc:Choice Requires="wps">
            <w:drawing>
              <wp:anchor distT="4294967292" distB="4294967292"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A8625" id="Line 6" o:spid="_x0000_s1026" style="position:absolute;z-index:-25169049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
        <w:rPr>
          <w:bCs/>
        </w:rPr>
      </w:pPr>
      <w:r>
        <w:t xml:space="preserve">PREGÃO ELETRÔNICO Nº </w:t>
      </w:r>
      <w:r w:rsidR="000C0011">
        <w:t>36/2024</w:t>
      </w:r>
    </w:p>
    <w:p w:rsidR="00256794" w:rsidRDefault="00256794" w:rsidP="00922E5A">
      <w:pPr>
        <w:pStyle w:val="Ttulo1"/>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RAZÃO SOCIAL:</w:t>
            </w:r>
          </w:p>
        </w:tc>
      </w:tr>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ENDEREÇO:</w:t>
            </w:r>
          </w:p>
        </w:tc>
      </w:tr>
      <w:tr w:rsidR="00256794" w:rsidRPr="0081519F" w:rsidTr="00977A7B">
        <w:trPr>
          <w:trHeight w:val="454"/>
          <w:jc w:val="center"/>
        </w:trPr>
        <w:tc>
          <w:tcPr>
            <w:tcW w:w="2979" w:type="dxa"/>
          </w:tcPr>
          <w:p w:rsidR="00256794" w:rsidRPr="0081519F" w:rsidRDefault="00A62AD0" w:rsidP="00960E9B">
            <w:pPr>
              <w:rPr>
                <w:b/>
              </w:rPr>
            </w:pPr>
            <w:r w:rsidRPr="0081519F">
              <w:rPr>
                <w:b/>
              </w:rPr>
              <w:t>CIDADE:</w:t>
            </w:r>
          </w:p>
        </w:tc>
        <w:tc>
          <w:tcPr>
            <w:tcW w:w="2981" w:type="dxa"/>
          </w:tcPr>
          <w:p w:rsidR="00256794" w:rsidRPr="0081519F" w:rsidRDefault="00A62AD0" w:rsidP="00960E9B">
            <w:pPr>
              <w:rPr>
                <w:b/>
              </w:rPr>
            </w:pPr>
            <w:r w:rsidRPr="0081519F">
              <w:rPr>
                <w:b/>
              </w:rPr>
              <w:t>CEP:</w:t>
            </w:r>
          </w:p>
        </w:tc>
        <w:tc>
          <w:tcPr>
            <w:tcW w:w="3768" w:type="dxa"/>
          </w:tcPr>
          <w:p w:rsidR="00256794" w:rsidRPr="0081519F" w:rsidRDefault="00A62AD0" w:rsidP="00960E9B">
            <w:pPr>
              <w:rPr>
                <w:b/>
              </w:rPr>
            </w:pPr>
            <w:r w:rsidRPr="0081519F">
              <w:rPr>
                <w:b/>
              </w:rPr>
              <w:t>FONE/FAX:</w:t>
            </w:r>
          </w:p>
        </w:tc>
      </w:tr>
      <w:tr w:rsidR="00256794" w:rsidRPr="0081519F" w:rsidTr="00977A7B">
        <w:trPr>
          <w:trHeight w:val="454"/>
          <w:jc w:val="center"/>
        </w:trPr>
        <w:tc>
          <w:tcPr>
            <w:tcW w:w="5960" w:type="dxa"/>
            <w:gridSpan w:val="2"/>
          </w:tcPr>
          <w:p w:rsidR="00256794" w:rsidRPr="0081519F" w:rsidRDefault="00A62AD0" w:rsidP="00960E9B">
            <w:pPr>
              <w:rPr>
                <w:b/>
              </w:rPr>
            </w:pPr>
            <w:r w:rsidRPr="0081519F">
              <w:rPr>
                <w:b/>
              </w:rPr>
              <w:t>E-MAIL:</w:t>
            </w:r>
          </w:p>
        </w:tc>
        <w:tc>
          <w:tcPr>
            <w:tcW w:w="3768" w:type="dxa"/>
          </w:tcPr>
          <w:p w:rsidR="00256794" w:rsidRPr="0081519F" w:rsidRDefault="00A62AD0" w:rsidP="00960E9B">
            <w:pPr>
              <w:rPr>
                <w:b/>
              </w:rPr>
            </w:pPr>
            <w:r w:rsidRPr="0081519F">
              <w:rPr>
                <w:b/>
              </w:rPr>
              <w:t>CNPJ Nº</w:t>
            </w:r>
          </w:p>
        </w:tc>
      </w:tr>
    </w:tbl>
    <w:p w:rsidR="00256794" w:rsidRDefault="00256794" w:rsidP="00256794">
      <w:pPr>
        <w:spacing w:before="8"/>
        <w:rPr>
          <w:b/>
          <w:sz w:val="21"/>
        </w:rPr>
      </w:pPr>
    </w:p>
    <w:p w:rsidR="00256794" w:rsidRPr="00E90C23" w:rsidRDefault="00256794" w:rsidP="00256794">
      <w:pPr>
        <w:spacing w:before="1"/>
        <w:ind w:left="612"/>
        <w:jc w:val="center"/>
        <w:rPr>
          <w:b/>
        </w:rPr>
      </w:pPr>
      <w:r w:rsidRPr="00E90C23">
        <w:rPr>
          <w:b/>
          <w:u w:val="single"/>
        </w:rPr>
        <w:t>PROPOSTA FINANCEIRA</w:t>
      </w:r>
    </w:p>
    <w:p w:rsidR="00256794" w:rsidRDefault="00256794" w:rsidP="00256794">
      <w:pPr>
        <w:spacing w:before="10"/>
        <w:rPr>
          <w:sz w:val="21"/>
        </w:rPr>
      </w:pPr>
    </w:p>
    <w:p w:rsidR="00E76699" w:rsidRDefault="00256794" w:rsidP="00F326FF">
      <w:pPr>
        <w:jc w:val="both"/>
        <w:rPr>
          <w:color w:val="000000" w:themeColor="text1"/>
        </w:rPr>
      </w:pPr>
      <w:r w:rsidRPr="00E76699">
        <w:rPr>
          <w:color w:val="000000" w:themeColor="text1"/>
        </w:rPr>
        <w:t xml:space="preserve">Objeto: </w:t>
      </w:r>
      <w:r w:rsidR="00D165F1" w:rsidRPr="00EC2E09">
        <w:rPr>
          <w:b/>
        </w:rPr>
        <w:t>REGISTRO DE PREÇOS PARA PRESTAÇÃO DE SERVIÇOS DE ARBITRAGEM</w:t>
      </w:r>
      <w:r w:rsidR="002A5E4A" w:rsidRPr="00E76699">
        <w:rPr>
          <w:color w:val="000000" w:themeColor="text1"/>
        </w:rPr>
        <w:t xml:space="preserve">, </w:t>
      </w:r>
      <w:r w:rsidR="00A85D72">
        <w:rPr>
          <w:color w:val="000000" w:themeColor="text1"/>
        </w:rPr>
        <w:t xml:space="preserve">em atendimento a Prefeitura Municipal de Pilar do Sul, </w:t>
      </w:r>
      <w:r w:rsidR="002A5E4A" w:rsidRPr="00E76699">
        <w:rPr>
          <w:color w:val="000000" w:themeColor="text1"/>
        </w:rPr>
        <w:t>conforme especificações constantes no ANEXO I – TERMO DE REFERÊNCIA</w:t>
      </w:r>
      <w:r w:rsidR="00EF723D" w:rsidRPr="00E76699">
        <w:rPr>
          <w:color w:val="000000" w:themeColor="text1"/>
        </w:rPr>
        <w:t>.</w:t>
      </w:r>
    </w:p>
    <w:p w:rsidR="00B00D9C" w:rsidRPr="00F326FF" w:rsidRDefault="00B00D9C" w:rsidP="00F326FF">
      <w:pPr>
        <w:jc w:val="both"/>
        <w:rPr>
          <w:color w:val="000000" w:themeColor="text1"/>
        </w:rPr>
      </w:pPr>
    </w:p>
    <w:tbl>
      <w:tblPr>
        <w:tblStyle w:val="TableNormal"/>
        <w:tblW w:w="5071"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850"/>
        <w:gridCol w:w="848"/>
        <w:gridCol w:w="5660"/>
        <w:gridCol w:w="848"/>
        <w:gridCol w:w="996"/>
      </w:tblGrid>
      <w:tr w:rsidR="008E0B0B" w:rsidRPr="008E0B0B" w:rsidTr="008E0B0B">
        <w:trPr>
          <w:trHeight w:val="506"/>
        </w:trPr>
        <w:tc>
          <w:tcPr>
            <w:tcW w:w="290" w:type="pct"/>
            <w:vAlign w:val="center"/>
          </w:tcPr>
          <w:p w:rsidR="008E0B0B" w:rsidRPr="008E0B0B" w:rsidRDefault="008E0B0B" w:rsidP="00677920">
            <w:pPr>
              <w:pStyle w:val="Corpodetexto"/>
              <w:jc w:val="center"/>
              <w:rPr>
                <w:rFonts w:ascii="Arial Narrow" w:hAnsi="Arial Narrow"/>
                <w:b/>
                <w:sz w:val="22"/>
                <w:szCs w:val="22"/>
              </w:rPr>
            </w:pPr>
            <w:r w:rsidRPr="008E0B0B">
              <w:rPr>
                <w:rFonts w:ascii="Arial Narrow" w:hAnsi="Arial Narrow"/>
                <w:b/>
                <w:sz w:val="22"/>
                <w:szCs w:val="22"/>
              </w:rPr>
              <w:t>ITEM</w:t>
            </w:r>
          </w:p>
        </w:tc>
        <w:tc>
          <w:tcPr>
            <w:tcW w:w="435" w:type="pct"/>
            <w:vAlign w:val="center"/>
          </w:tcPr>
          <w:p w:rsidR="008E0B0B" w:rsidRPr="008E0B0B" w:rsidRDefault="008E0B0B" w:rsidP="00677920">
            <w:pPr>
              <w:pStyle w:val="TableParagraph"/>
              <w:spacing w:line="254" w:lineRule="exact"/>
              <w:ind w:right="3"/>
              <w:rPr>
                <w:rFonts w:ascii="Arial Narrow" w:hAnsi="Arial Narrow"/>
                <w:b/>
              </w:rPr>
            </w:pPr>
            <w:r w:rsidRPr="008E0B0B">
              <w:rPr>
                <w:rFonts w:ascii="Arial Narrow" w:hAnsi="Arial Narrow"/>
                <w:b/>
              </w:rPr>
              <w:t>QUANT.</w:t>
            </w:r>
          </w:p>
        </w:tc>
        <w:tc>
          <w:tcPr>
            <w:tcW w:w="434" w:type="pct"/>
            <w:vAlign w:val="center"/>
          </w:tcPr>
          <w:p w:rsidR="008E0B0B" w:rsidRPr="008E0B0B" w:rsidRDefault="008E0B0B" w:rsidP="008E0B0B">
            <w:pPr>
              <w:pStyle w:val="TableParagraph"/>
              <w:ind w:right="3"/>
              <w:rPr>
                <w:rFonts w:ascii="Arial Narrow" w:hAnsi="Arial Narrow"/>
                <w:b/>
              </w:rPr>
            </w:pPr>
            <w:r w:rsidRPr="008E0B0B">
              <w:rPr>
                <w:rFonts w:ascii="Arial Narrow" w:hAnsi="Arial Narrow"/>
                <w:b/>
              </w:rPr>
              <w:t>UNID.</w:t>
            </w:r>
          </w:p>
        </w:tc>
        <w:tc>
          <w:tcPr>
            <w:tcW w:w="2897" w:type="pct"/>
            <w:vAlign w:val="center"/>
          </w:tcPr>
          <w:p w:rsidR="008E0B0B" w:rsidRPr="008E0B0B" w:rsidRDefault="008E0B0B" w:rsidP="00677920">
            <w:pPr>
              <w:pStyle w:val="TableParagraph"/>
              <w:ind w:right="3"/>
              <w:rPr>
                <w:rFonts w:ascii="Arial Narrow" w:hAnsi="Arial Narrow"/>
                <w:b/>
              </w:rPr>
            </w:pPr>
            <w:r w:rsidRPr="008E0B0B">
              <w:rPr>
                <w:rFonts w:ascii="Arial Narrow" w:hAnsi="Arial Narrow"/>
                <w:b/>
              </w:rPr>
              <w:t>MODALIDADES ESPORTIVAS</w:t>
            </w:r>
          </w:p>
        </w:tc>
        <w:tc>
          <w:tcPr>
            <w:tcW w:w="434" w:type="pct"/>
            <w:vAlign w:val="center"/>
          </w:tcPr>
          <w:p w:rsidR="008E0B0B" w:rsidRPr="008E0B0B" w:rsidRDefault="008E0B0B" w:rsidP="008E0B0B">
            <w:pPr>
              <w:pStyle w:val="TableParagraph"/>
              <w:ind w:right="3"/>
              <w:rPr>
                <w:rFonts w:ascii="Arial Narrow" w:hAnsi="Arial Narrow"/>
                <w:b/>
              </w:rPr>
            </w:pPr>
            <w:r w:rsidRPr="008E0B0B">
              <w:rPr>
                <w:rFonts w:ascii="Arial Narrow" w:hAnsi="Arial Narrow"/>
                <w:b/>
              </w:rPr>
              <w:t>VALOR UNIT. R$</w:t>
            </w:r>
          </w:p>
        </w:tc>
        <w:tc>
          <w:tcPr>
            <w:tcW w:w="511" w:type="pct"/>
            <w:vAlign w:val="center"/>
          </w:tcPr>
          <w:p w:rsidR="008E0B0B" w:rsidRPr="008E0B0B" w:rsidRDefault="008E0B0B" w:rsidP="00254AC7">
            <w:pPr>
              <w:jc w:val="center"/>
              <w:rPr>
                <w:b/>
              </w:rPr>
            </w:pPr>
            <w:r w:rsidRPr="008E0B0B">
              <w:rPr>
                <w:b/>
              </w:rPr>
              <w:t>VALOR</w:t>
            </w:r>
          </w:p>
          <w:p w:rsidR="008E0B0B" w:rsidRPr="008E0B0B" w:rsidRDefault="008E0B0B" w:rsidP="00254AC7">
            <w:pPr>
              <w:jc w:val="center"/>
              <w:rPr>
                <w:b/>
              </w:rPr>
            </w:pPr>
            <w:r w:rsidRPr="008E0B0B">
              <w:rPr>
                <w:b/>
              </w:rPr>
              <w:t>TOTAL R$</w:t>
            </w:r>
          </w:p>
        </w:tc>
      </w:tr>
      <w:tr w:rsidR="008E0B0B" w:rsidRPr="008E0B0B" w:rsidTr="008E0B0B">
        <w:trPr>
          <w:trHeight w:val="501"/>
        </w:trPr>
        <w:tc>
          <w:tcPr>
            <w:tcW w:w="290" w:type="pct"/>
            <w:vAlign w:val="center"/>
          </w:tcPr>
          <w:p w:rsidR="008E0B0B" w:rsidRPr="008E0B0B" w:rsidRDefault="008E0B0B" w:rsidP="008E0B0B">
            <w:pPr>
              <w:pStyle w:val="Corpodetexto"/>
              <w:jc w:val="center"/>
              <w:rPr>
                <w:rFonts w:ascii="Arial Narrow" w:hAnsi="Arial Narrow"/>
                <w:sz w:val="22"/>
                <w:szCs w:val="22"/>
              </w:rPr>
            </w:pPr>
            <w:r w:rsidRPr="008E0B0B">
              <w:rPr>
                <w:rFonts w:ascii="Arial Narrow" w:hAnsi="Arial Narrow"/>
                <w:sz w:val="22"/>
                <w:szCs w:val="22"/>
              </w:rPr>
              <w:t>01</w:t>
            </w:r>
          </w:p>
        </w:tc>
        <w:tc>
          <w:tcPr>
            <w:tcW w:w="435" w:type="pct"/>
            <w:vAlign w:val="center"/>
          </w:tcPr>
          <w:p w:rsidR="008E0B0B" w:rsidRPr="008E0B0B" w:rsidRDefault="008E0B0B" w:rsidP="008E0B0B">
            <w:pPr>
              <w:pStyle w:val="Corpodetexto"/>
              <w:jc w:val="center"/>
              <w:rPr>
                <w:rFonts w:ascii="Arial Narrow" w:hAnsi="Arial Narrow"/>
                <w:sz w:val="22"/>
                <w:szCs w:val="22"/>
              </w:rPr>
            </w:pPr>
            <w:r w:rsidRPr="008E0B0B">
              <w:rPr>
                <w:rFonts w:ascii="Arial Narrow" w:hAnsi="Arial Narrow"/>
                <w:sz w:val="22"/>
                <w:szCs w:val="22"/>
              </w:rPr>
              <w:t xml:space="preserve">130 </w:t>
            </w:r>
          </w:p>
        </w:tc>
        <w:tc>
          <w:tcPr>
            <w:tcW w:w="434" w:type="pct"/>
            <w:vAlign w:val="center"/>
          </w:tcPr>
          <w:p w:rsidR="008E0B0B" w:rsidRPr="008E0B0B" w:rsidRDefault="008E0B0B" w:rsidP="008E0B0B">
            <w:pPr>
              <w:jc w:val="center"/>
            </w:pPr>
            <w:r w:rsidRPr="008E0B0B">
              <w:t>Jogos</w:t>
            </w:r>
          </w:p>
        </w:tc>
        <w:tc>
          <w:tcPr>
            <w:tcW w:w="2897" w:type="pct"/>
            <w:vAlign w:val="center"/>
          </w:tcPr>
          <w:p w:rsidR="008E0B0B" w:rsidRPr="008E0B0B" w:rsidRDefault="008E0B0B" w:rsidP="008E0B0B">
            <w:pPr>
              <w:pStyle w:val="TableParagraph"/>
              <w:spacing w:line="252" w:lineRule="exact"/>
              <w:ind w:left="143" w:right="138"/>
              <w:jc w:val="both"/>
              <w:rPr>
                <w:rFonts w:ascii="Arial Narrow" w:hAnsi="Arial Narrow"/>
                <w:lang w:eastAsia="en-US"/>
              </w:rPr>
            </w:pPr>
            <w:r w:rsidRPr="008E0B0B">
              <w:rPr>
                <w:rFonts w:ascii="Arial Narrow" w:hAnsi="Arial Narrow"/>
                <w:b/>
                <w:lang w:eastAsia="en-US"/>
              </w:rPr>
              <w:t>Serviço de Arbitragem - Futsal sub 07, 08, 10, 12</w:t>
            </w:r>
            <w:r w:rsidRPr="008E0B0B">
              <w:rPr>
                <w:rFonts w:ascii="Arial Narrow" w:hAnsi="Arial Narrow"/>
                <w:lang w:eastAsia="en-US"/>
              </w:rPr>
              <w:t xml:space="preserve"> – jogos de 10min x 10 min, 02 árbitros e 01 anotador</w:t>
            </w:r>
          </w:p>
        </w:tc>
        <w:tc>
          <w:tcPr>
            <w:tcW w:w="434" w:type="pct"/>
            <w:vAlign w:val="center"/>
          </w:tcPr>
          <w:p w:rsidR="008E0B0B" w:rsidRPr="008E0B0B" w:rsidRDefault="008E0B0B" w:rsidP="008E0B0B">
            <w:pPr>
              <w:pStyle w:val="Corpodetexto"/>
              <w:jc w:val="center"/>
              <w:rPr>
                <w:rFonts w:ascii="Arial Narrow" w:hAnsi="Arial Narrow"/>
                <w:b/>
                <w:sz w:val="22"/>
                <w:szCs w:val="22"/>
                <w:lang w:eastAsia="en-US"/>
              </w:rPr>
            </w:pPr>
          </w:p>
        </w:tc>
        <w:tc>
          <w:tcPr>
            <w:tcW w:w="511" w:type="pct"/>
            <w:vAlign w:val="center"/>
          </w:tcPr>
          <w:p w:rsidR="008E0B0B" w:rsidRPr="008E0B0B" w:rsidRDefault="008E0B0B" w:rsidP="008E0B0B">
            <w:pPr>
              <w:pStyle w:val="Corpodetexto"/>
              <w:jc w:val="center"/>
              <w:rPr>
                <w:rFonts w:ascii="Arial Narrow" w:hAnsi="Arial Narrow"/>
                <w:b/>
                <w:sz w:val="22"/>
                <w:szCs w:val="22"/>
                <w:lang w:eastAsia="en-US"/>
              </w:rPr>
            </w:pPr>
          </w:p>
        </w:tc>
      </w:tr>
      <w:tr w:rsidR="008E0B0B" w:rsidRPr="008E0B0B" w:rsidTr="008E0B0B">
        <w:trPr>
          <w:trHeight w:val="504"/>
        </w:trPr>
        <w:tc>
          <w:tcPr>
            <w:tcW w:w="290" w:type="pct"/>
            <w:vAlign w:val="center"/>
          </w:tcPr>
          <w:p w:rsidR="008E0B0B" w:rsidRPr="008E0B0B" w:rsidRDefault="008E0B0B" w:rsidP="008E0B0B">
            <w:pPr>
              <w:pStyle w:val="Corpodetexto"/>
              <w:jc w:val="center"/>
              <w:rPr>
                <w:rFonts w:ascii="Arial Narrow" w:hAnsi="Arial Narrow"/>
                <w:sz w:val="22"/>
                <w:szCs w:val="22"/>
              </w:rPr>
            </w:pPr>
            <w:r w:rsidRPr="008E0B0B">
              <w:rPr>
                <w:rFonts w:ascii="Arial Narrow" w:hAnsi="Arial Narrow"/>
                <w:sz w:val="22"/>
                <w:szCs w:val="22"/>
              </w:rPr>
              <w:t>02</w:t>
            </w:r>
          </w:p>
        </w:tc>
        <w:tc>
          <w:tcPr>
            <w:tcW w:w="435" w:type="pct"/>
            <w:vAlign w:val="center"/>
          </w:tcPr>
          <w:p w:rsidR="008E0B0B" w:rsidRPr="008E0B0B" w:rsidRDefault="008E0B0B" w:rsidP="008E0B0B">
            <w:pPr>
              <w:pStyle w:val="Corpodetexto"/>
              <w:jc w:val="center"/>
              <w:rPr>
                <w:rFonts w:ascii="Arial Narrow" w:hAnsi="Arial Narrow"/>
                <w:sz w:val="22"/>
                <w:szCs w:val="22"/>
              </w:rPr>
            </w:pPr>
            <w:r w:rsidRPr="008E0B0B">
              <w:rPr>
                <w:rFonts w:ascii="Arial Narrow" w:hAnsi="Arial Narrow"/>
                <w:sz w:val="22"/>
                <w:szCs w:val="22"/>
              </w:rPr>
              <w:t>100</w:t>
            </w:r>
          </w:p>
        </w:tc>
        <w:tc>
          <w:tcPr>
            <w:tcW w:w="434" w:type="pct"/>
            <w:vAlign w:val="center"/>
          </w:tcPr>
          <w:p w:rsidR="008E0B0B" w:rsidRPr="008E0B0B" w:rsidRDefault="008E0B0B" w:rsidP="008E0B0B">
            <w:pPr>
              <w:jc w:val="center"/>
            </w:pPr>
            <w:r w:rsidRPr="008E0B0B">
              <w:t>Jogos</w:t>
            </w:r>
          </w:p>
        </w:tc>
        <w:tc>
          <w:tcPr>
            <w:tcW w:w="2897" w:type="pct"/>
            <w:vAlign w:val="center"/>
          </w:tcPr>
          <w:p w:rsidR="008E0B0B" w:rsidRPr="008E0B0B" w:rsidRDefault="008E0B0B" w:rsidP="008E0B0B">
            <w:pPr>
              <w:pStyle w:val="TableParagraph"/>
              <w:spacing w:before="2" w:line="252" w:lineRule="exact"/>
              <w:ind w:left="143" w:right="138"/>
              <w:jc w:val="both"/>
              <w:rPr>
                <w:rFonts w:ascii="Arial Narrow" w:hAnsi="Arial Narrow"/>
                <w:lang w:eastAsia="en-US"/>
              </w:rPr>
            </w:pPr>
            <w:r w:rsidRPr="008E0B0B">
              <w:rPr>
                <w:rFonts w:ascii="Arial Narrow" w:hAnsi="Arial Narrow"/>
                <w:b/>
                <w:lang w:eastAsia="en-US"/>
              </w:rPr>
              <w:t>Serviço de Arbitragem - Futsal sub 14, 16 feminino</w:t>
            </w:r>
            <w:r w:rsidRPr="008E0B0B">
              <w:rPr>
                <w:rFonts w:ascii="Arial Narrow" w:hAnsi="Arial Narrow"/>
                <w:lang w:eastAsia="en-US"/>
              </w:rPr>
              <w:t xml:space="preserve"> – jogos de 15min x 15 min, 02 árbitros e 01 anotador</w:t>
            </w:r>
          </w:p>
        </w:tc>
        <w:tc>
          <w:tcPr>
            <w:tcW w:w="434" w:type="pct"/>
            <w:vAlign w:val="center"/>
          </w:tcPr>
          <w:p w:rsidR="008E0B0B" w:rsidRPr="008E0B0B" w:rsidRDefault="008E0B0B" w:rsidP="008E0B0B">
            <w:pPr>
              <w:pStyle w:val="Corpodetexto"/>
              <w:jc w:val="center"/>
              <w:rPr>
                <w:rFonts w:ascii="Arial Narrow" w:hAnsi="Arial Narrow"/>
                <w:b/>
                <w:sz w:val="22"/>
                <w:szCs w:val="22"/>
                <w:lang w:eastAsia="en-US"/>
              </w:rPr>
            </w:pPr>
          </w:p>
        </w:tc>
        <w:tc>
          <w:tcPr>
            <w:tcW w:w="511" w:type="pct"/>
            <w:vAlign w:val="center"/>
          </w:tcPr>
          <w:p w:rsidR="008E0B0B" w:rsidRPr="008E0B0B" w:rsidRDefault="008E0B0B" w:rsidP="008E0B0B">
            <w:pPr>
              <w:pStyle w:val="Corpodetexto"/>
              <w:jc w:val="center"/>
              <w:rPr>
                <w:rFonts w:ascii="Arial Narrow" w:hAnsi="Arial Narrow"/>
                <w:b/>
                <w:sz w:val="22"/>
                <w:szCs w:val="22"/>
                <w:lang w:eastAsia="en-US"/>
              </w:rPr>
            </w:pPr>
          </w:p>
        </w:tc>
      </w:tr>
      <w:tr w:rsidR="008E0B0B" w:rsidRPr="008E0B0B" w:rsidTr="008E0B0B">
        <w:trPr>
          <w:trHeight w:val="501"/>
        </w:trPr>
        <w:tc>
          <w:tcPr>
            <w:tcW w:w="290" w:type="pct"/>
            <w:vAlign w:val="center"/>
          </w:tcPr>
          <w:p w:rsidR="008E0B0B" w:rsidRPr="008E0B0B" w:rsidRDefault="008E0B0B" w:rsidP="008E0B0B">
            <w:pPr>
              <w:pStyle w:val="Corpodetexto"/>
              <w:jc w:val="center"/>
              <w:rPr>
                <w:rFonts w:ascii="Arial Narrow" w:hAnsi="Arial Narrow"/>
                <w:sz w:val="22"/>
                <w:szCs w:val="22"/>
              </w:rPr>
            </w:pPr>
            <w:r w:rsidRPr="008E0B0B">
              <w:rPr>
                <w:rFonts w:ascii="Arial Narrow" w:hAnsi="Arial Narrow"/>
                <w:sz w:val="22"/>
                <w:szCs w:val="22"/>
              </w:rPr>
              <w:t>03</w:t>
            </w:r>
          </w:p>
        </w:tc>
        <w:tc>
          <w:tcPr>
            <w:tcW w:w="435" w:type="pct"/>
            <w:vAlign w:val="center"/>
          </w:tcPr>
          <w:p w:rsidR="008E0B0B" w:rsidRPr="008E0B0B" w:rsidRDefault="008E0B0B" w:rsidP="008E0B0B">
            <w:pPr>
              <w:pStyle w:val="Corpodetexto"/>
              <w:jc w:val="center"/>
              <w:rPr>
                <w:rFonts w:ascii="Arial Narrow" w:hAnsi="Arial Narrow"/>
                <w:sz w:val="22"/>
                <w:szCs w:val="22"/>
              </w:rPr>
            </w:pPr>
            <w:r w:rsidRPr="008E0B0B">
              <w:rPr>
                <w:rFonts w:ascii="Arial Narrow" w:hAnsi="Arial Narrow"/>
                <w:sz w:val="22"/>
                <w:szCs w:val="22"/>
              </w:rPr>
              <w:t>500</w:t>
            </w:r>
          </w:p>
        </w:tc>
        <w:tc>
          <w:tcPr>
            <w:tcW w:w="434" w:type="pct"/>
            <w:vAlign w:val="center"/>
          </w:tcPr>
          <w:p w:rsidR="008E0B0B" w:rsidRPr="008E0B0B" w:rsidRDefault="008E0B0B" w:rsidP="008E0B0B">
            <w:pPr>
              <w:jc w:val="center"/>
            </w:pPr>
            <w:r w:rsidRPr="008E0B0B">
              <w:t>Jogos</w:t>
            </w:r>
          </w:p>
        </w:tc>
        <w:tc>
          <w:tcPr>
            <w:tcW w:w="2897" w:type="pct"/>
            <w:vAlign w:val="center"/>
          </w:tcPr>
          <w:p w:rsidR="008E0B0B" w:rsidRPr="008E0B0B" w:rsidRDefault="008E0B0B" w:rsidP="008E0B0B">
            <w:pPr>
              <w:pStyle w:val="TableParagraph"/>
              <w:spacing w:line="252" w:lineRule="exact"/>
              <w:ind w:left="143" w:right="138"/>
              <w:jc w:val="both"/>
              <w:rPr>
                <w:rFonts w:ascii="Arial Narrow" w:hAnsi="Arial Narrow"/>
                <w:lang w:eastAsia="en-US"/>
              </w:rPr>
            </w:pPr>
            <w:r w:rsidRPr="008E0B0B">
              <w:rPr>
                <w:rFonts w:ascii="Arial Narrow" w:hAnsi="Arial Narrow"/>
                <w:b/>
                <w:lang w:eastAsia="en-US"/>
              </w:rPr>
              <w:t>Serviço de Arbitragem - Futsal adulto</w:t>
            </w:r>
            <w:r w:rsidRPr="008E0B0B">
              <w:rPr>
                <w:rFonts w:ascii="Arial Narrow" w:hAnsi="Arial Narrow"/>
                <w:lang w:eastAsia="en-US"/>
              </w:rPr>
              <w:t xml:space="preserve"> – jogos de 20min x 20min, 02 árbitros e 01 anotador - </w:t>
            </w:r>
            <w:r w:rsidRPr="008E0B0B">
              <w:rPr>
                <w:rFonts w:ascii="Arial Narrow" w:eastAsiaTheme="minorHAnsi" w:hAnsi="Arial Narrow"/>
                <w:color w:val="000000"/>
                <w:lang w:eastAsia="en-US"/>
              </w:rPr>
              <w:t xml:space="preserve">Nos jogos a partir das quartas de final, semifinal e final será obrigatório a presença de árbitros </w:t>
            </w:r>
            <w:r w:rsidRPr="008E0B0B">
              <w:rPr>
                <w:rFonts w:ascii="Arial Narrow" w:hAnsi="Arial Narrow"/>
              </w:rPr>
              <w:t>da Federação ou Confederação da modalidade.</w:t>
            </w:r>
          </w:p>
        </w:tc>
        <w:tc>
          <w:tcPr>
            <w:tcW w:w="434" w:type="pct"/>
            <w:vAlign w:val="center"/>
          </w:tcPr>
          <w:p w:rsidR="008E0B0B" w:rsidRPr="008E0B0B" w:rsidRDefault="008E0B0B" w:rsidP="008E0B0B">
            <w:pPr>
              <w:pStyle w:val="Corpodetexto"/>
              <w:jc w:val="center"/>
              <w:rPr>
                <w:rFonts w:ascii="Arial Narrow" w:eastAsiaTheme="minorHAnsi" w:hAnsi="Arial Narrow"/>
                <w:color w:val="000000"/>
                <w:sz w:val="22"/>
                <w:szCs w:val="22"/>
                <w:lang w:val="pt-BR" w:eastAsia="en-US"/>
              </w:rPr>
            </w:pPr>
          </w:p>
        </w:tc>
        <w:tc>
          <w:tcPr>
            <w:tcW w:w="511" w:type="pct"/>
            <w:vAlign w:val="center"/>
          </w:tcPr>
          <w:p w:rsidR="008E0B0B" w:rsidRPr="008E0B0B" w:rsidRDefault="008E0B0B" w:rsidP="008E0B0B">
            <w:pPr>
              <w:pStyle w:val="Corpodetexto"/>
              <w:ind w:left="-3866"/>
              <w:jc w:val="center"/>
              <w:rPr>
                <w:rFonts w:ascii="Arial Narrow" w:eastAsiaTheme="minorHAnsi" w:hAnsi="Arial Narrow"/>
                <w:color w:val="000000"/>
                <w:sz w:val="22"/>
                <w:szCs w:val="22"/>
                <w:lang w:val="pt-BR" w:eastAsia="en-US"/>
              </w:rPr>
            </w:pPr>
          </w:p>
        </w:tc>
      </w:tr>
      <w:tr w:rsidR="008E0B0B" w:rsidRPr="008E0B0B" w:rsidTr="008E0B0B">
        <w:trPr>
          <w:trHeight w:val="504"/>
        </w:trPr>
        <w:tc>
          <w:tcPr>
            <w:tcW w:w="290" w:type="pct"/>
            <w:vAlign w:val="center"/>
          </w:tcPr>
          <w:p w:rsidR="008E0B0B" w:rsidRPr="008E0B0B" w:rsidRDefault="008E0B0B" w:rsidP="008E0B0B">
            <w:pPr>
              <w:pStyle w:val="Corpodetexto"/>
              <w:jc w:val="center"/>
              <w:rPr>
                <w:rFonts w:ascii="Arial Narrow" w:hAnsi="Arial Narrow"/>
                <w:sz w:val="22"/>
                <w:szCs w:val="22"/>
              </w:rPr>
            </w:pPr>
            <w:r w:rsidRPr="008E0B0B">
              <w:rPr>
                <w:rFonts w:ascii="Arial Narrow" w:hAnsi="Arial Narrow"/>
                <w:sz w:val="22"/>
                <w:szCs w:val="22"/>
              </w:rPr>
              <w:t>04</w:t>
            </w:r>
          </w:p>
        </w:tc>
        <w:tc>
          <w:tcPr>
            <w:tcW w:w="435" w:type="pct"/>
            <w:vAlign w:val="center"/>
          </w:tcPr>
          <w:p w:rsidR="008E0B0B" w:rsidRPr="008E0B0B" w:rsidRDefault="008E0B0B" w:rsidP="008E0B0B">
            <w:pPr>
              <w:pStyle w:val="Corpodetexto"/>
              <w:jc w:val="center"/>
              <w:rPr>
                <w:rFonts w:ascii="Arial Narrow" w:hAnsi="Arial Narrow"/>
                <w:sz w:val="22"/>
                <w:szCs w:val="22"/>
              </w:rPr>
            </w:pPr>
            <w:r w:rsidRPr="008E0B0B">
              <w:rPr>
                <w:rFonts w:ascii="Arial Narrow" w:hAnsi="Arial Narrow"/>
                <w:sz w:val="22"/>
                <w:szCs w:val="22"/>
              </w:rPr>
              <w:t>250</w:t>
            </w:r>
          </w:p>
        </w:tc>
        <w:tc>
          <w:tcPr>
            <w:tcW w:w="434" w:type="pct"/>
            <w:vAlign w:val="center"/>
          </w:tcPr>
          <w:p w:rsidR="008E0B0B" w:rsidRPr="008E0B0B" w:rsidRDefault="008E0B0B" w:rsidP="008E0B0B">
            <w:pPr>
              <w:jc w:val="center"/>
            </w:pPr>
            <w:r w:rsidRPr="008E0B0B">
              <w:t>Jogos</w:t>
            </w:r>
          </w:p>
        </w:tc>
        <w:tc>
          <w:tcPr>
            <w:tcW w:w="2897" w:type="pct"/>
            <w:vAlign w:val="center"/>
          </w:tcPr>
          <w:p w:rsidR="008E0B0B" w:rsidRPr="008E0B0B" w:rsidRDefault="008E0B0B" w:rsidP="008E0B0B">
            <w:pPr>
              <w:pStyle w:val="TableParagraph"/>
              <w:spacing w:before="2" w:line="252" w:lineRule="exact"/>
              <w:ind w:left="143" w:right="138"/>
              <w:jc w:val="both"/>
              <w:rPr>
                <w:rFonts w:ascii="Arial Narrow" w:hAnsi="Arial Narrow"/>
                <w:lang w:eastAsia="en-US"/>
              </w:rPr>
            </w:pPr>
            <w:r w:rsidRPr="008E0B0B">
              <w:rPr>
                <w:rFonts w:ascii="Arial Narrow" w:hAnsi="Arial Narrow"/>
                <w:b/>
                <w:lang w:eastAsia="en-US"/>
              </w:rPr>
              <w:t>Serviço de Arbitragem - Futebol adulto</w:t>
            </w:r>
            <w:r w:rsidRPr="008E0B0B">
              <w:rPr>
                <w:rFonts w:ascii="Arial Narrow" w:hAnsi="Arial Narrow"/>
                <w:lang w:eastAsia="en-US"/>
              </w:rPr>
              <w:t xml:space="preserve"> – jogos de 40min x 40min, 01 árbitro, 02 auxiliares e 01 anotador - </w:t>
            </w:r>
            <w:r w:rsidRPr="008E0B0B">
              <w:rPr>
                <w:rFonts w:ascii="Arial Narrow" w:hAnsi="Arial Narrow"/>
              </w:rPr>
              <w:t>Nos jogos a partir das quartas de final, semifinal e final será obrigatório a presença de árbitros da Federação ou Confederação da modalidade.</w:t>
            </w:r>
          </w:p>
        </w:tc>
        <w:tc>
          <w:tcPr>
            <w:tcW w:w="434" w:type="pct"/>
            <w:vAlign w:val="center"/>
          </w:tcPr>
          <w:p w:rsidR="008E0B0B" w:rsidRPr="008E0B0B" w:rsidRDefault="008E0B0B" w:rsidP="008E0B0B">
            <w:pPr>
              <w:pStyle w:val="Corpodetexto"/>
              <w:jc w:val="center"/>
              <w:rPr>
                <w:rFonts w:ascii="Arial Narrow" w:hAnsi="Arial Narrow"/>
                <w:sz w:val="22"/>
                <w:szCs w:val="22"/>
              </w:rPr>
            </w:pPr>
          </w:p>
        </w:tc>
        <w:tc>
          <w:tcPr>
            <w:tcW w:w="511" w:type="pct"/>
            <w:vAlign w:val="center"/>
          </w:tcPr>
          <w:p w:rsidR="008E0B0B" w:rsidRPr="008E0B0B" w:rsidRDefault="008E0B0B" w:rsidP="008E0B0B">
            <w:pPr>
              <w:pStyle w:val="Corpodetexto"/>
              <w:jc w:val="center"/>
              <w:rPr>
                <w:rFonts w:ascii="Arial Narrow" w:hAnsi="Arial Narrow"/>
                <w:sz w:val="22"/>
                <w:szCs w:val="22"/>
              </w:rPr>
            </w:pPr>
          </w:p>
        </w:tc>
      </w:tr>
      <w:tr w:rsidR="008E0B0B" w:rsidRPr="008E0B0B" w:rsidTr="008E0B0B">
        <w:trPr>
          <w:trHeight w:val="503"/>
        </w:trPr>
        <w:tc>
          <w:tcPr>
            <w:tcW w:w="290" w:type="pct"/>
            <w:vAlign w:val="center"/>
          </w:tcPr>
          <w:p w:rsidR="008E0B0B" w:rsidRPr="008E0B0B" w:rsidRDefault="008E0B0B" w:rsidP="008E0B0B">
            <w:pPr>
              <w:pStyle w:val="Corpodetexto"/>
              <w:jc w:val="center"/>
              <w:rPr>
                <w:rFonts w:ascii="Arial Narrow" w:hAnsi="Arial Narrow"/>
                <w:sz w:val="22"/>
                <w:szCs w:val="22"/>
              </w:rPr>
            </w:pPr>
            <w:r w:rsidRPr="008E0B0B">
              <w:rPr>
                <w:rFonts w:ascii="Arial Narrow" w:hAnsi="Arial Narrow"/>
                <w:sz w:val="22"/>
                <w:szCs w:val="22"/>
              </w:rPr>
              <w:t>05</w:t>
            </w:r>
          </w:p>
        </w:tc>
        <w:tc>
          <w:tcPr>
            <w:tcW w:w="435" w:type="pct"/>
            <w:vAlign w:val="center"/>
          </w:tcPr>
          <w:p w:rsidR="008E0B0B" w:rsidRPr="008E0B0B" w:rsidRDefault="008E0B0B" w:rsidP="008E0B0B">
            <w:pPr>
              <w:pStyle w:val="Corpodetexto"/>
              <w:jc w:val="center"/>
              <w:rPr>
                <w:rFonts w:ascii="Arial Narrow" w:hAnsi="Arial Narrow"/>
                <w:sz w:val="22"/>
                <w:szCs w:val="22"/>
              </w:rPr>
            </w:pPr>
            <w:r w:rsidRPr="008E0B0B">
              <w:rPr>
                <w:rFonts w:ascii="Arial Narrow" w:hAnsi="Arial Narrow"/>
                <w:sz w:val="22"/>
                <w:szCs w:val="22"/>
              </w:rPr>
              <w:t>50</w:t>
            </w:r>
          </w:p>
        </w:tc>
        <w:tc>
          <w:tcPr>
            <w:tcW w:w="434" w:type="pct"/>
            <w:vAlign w:val="center"/>
          </w:tcPr>
          <w:p w:rsidR="008E0B0B" w:rsidRPr="008E0B0B" w:rsidRDefault="008E0B0B" w:rsidP="008E0B0B">
            <w:pPr>
              <w:jc w:val="center"/>
            </w:pPr>
            <w:r w:rsidRPr="008E0B0B">
              <w:t>Jogos</w:t>
            </w:r>
          </w:p>
        </w:tc>
        <w:tc>
          <w:tcPr>
            <w:tcW w:w="2897" w:type="pct"/>
            <w:vAlign w:val="center"/>
          </w:tcPr>
          <w:p w:rsidR="008E0B0B" w:rsidRPr="008E0B0B" w:rsidRDefault="008E0B0B" w:rsidP="008E0B0B">
            <w:pPr>
              <w:pStyle w:val="TableParagraph"/>
              <w:spacing w:line="252" w:lineRule="exact"/>
              <w:ind w:left="143" w:right="138"/>
              <w:jc w:val="both"/>
              <w:rPr>
                <w:rFonts w:ascii="Arial Narrow" w:hAnsi="Arial Narrow"/>
                <w:lang w:eastAsia="en-US"/>
              </w:rPr>
            </w:pPr>
            <w:r w:rsidRPr="008E0B0B">
              <w:rPr>
                <w:rFonts w:ascii="Arial Narrow" w:hAnsi="Arial Narrow"/>
                <w:b/>
                <w:lang w:eastAsia="en-US"/>
              </w:rPr>
              <w:t>Serviço de Arbitragem - Futebol base</w:t>
            </w:r>
            <w:r w:rsidRPr="008E0B0B">
              <w:rPr>
                <w:rFonts w:ascii="Arial Narrow" w:hAnsi="Arial Narrow"/>
                <w:lang w:eastAsia="en-US"/>
              </w:rPr>
              <w:t xml:space="preserve"> – jogos de 40min x 40min, 02 árbitros </w:t>
            </w:r>
            <w:proofErr w:type="gramStart"/>
            <w:r w:rsidRPr="008E0B0B">
              <w:rPr>
                <w:rFonts w:ascii="Arial Narrow" w:hAnsi="Arial Narrow"/>
                <w:lang w:eastAsia="en-US"/>
              </w:rPr>
              <w:t>e  01</w:t>
            </w:r>
            <w:proofErr w:type="gramEnd"/>
            <w:r w:rsidRPr="008E0B0B">
              <w:rPr>
                <w:rFonts w:ascii="Arial Narrow" w:hAnsi="Arial Narrow"/>
                <w:lang w:eastAsia="en-US"/>
              </w:rPr>
              <w:t xml:space="preserve"> anotador - </w:t>
            </w:r>
            <w:r w:rsidRPr="008E0B0B">
              <w:rPr>
                <w:rFonts w:ascii="Arial Narrow" w:hAnsi="Arial Narrow"/>
              </w:rPr>
              <w:t>Nos jogos a partir das quartas de final, semifinal e final será obrigatório a presença de árbitros da Federação ou Confederação da modalidade.</w:t>
            </w:r>
          </w:p>
        </w:tc>
        <w:tc>
          <w:tcPr>
            <w:tcW w:w="434" w:type="pct"/>
            <w:vAlign w:val="center"/>
          </w:tcPr>
          <w:p w:rsidR="008E0B0B" w:rsidRPr="008E0B0B" w:rsidRDefault="008E0B0B" w:rsidP="008E0B0B">
            <w:pPr>
              <w:pStyle w:val="Corpodetexto"/>
              <w:jc w:val="center"/>
              <w:rPr>
                <w:rFonts w:ascii="Arial Narrow" w:hAnsi="Arial Narrow"/>
                <w:sz w:val="22"/>
                <w:szCs w:val="22"/>
              </w:rPr>
            </w:pPr>
          </w:p>
        </w:tc>
        <w:tc>
          <w:tcPr>
            <w:tcW w:w="511" w:type="pct"/>
            <w:vAlign w:val="center"/>
          </w:tcPr>
          <w:p w:rsidR="008E0B0B" w:rsidRPr="008E0B0B" w:rsidRDefault="008E0B0B" w:rsidP="008E0B0B">
            <w:pPr>
              <w:pStyle w:val="Corpodetexto"/>
              <w:jc w:val="center"/>
              <w:rPr>
                <w:rFonts w:ascii="Arial Narrow" w:hAnsi="Arial Narrow"/>
                <w:sz w:val="22"/>
                <w:szCs w:val="22"/>
              </w:rPr>
            </w:pPr>
          </w:p>
        </w:tc>
      </w:tr>
      <w:tr w:rsidR="008E0B0B" w:rsidRPr="008E0B0B" w:rsidTr="008E0B0B">
        <w:trPr>
          <w:trHeight w:val="503"/>
        </w:trPr>
        <w:tc>
          <w:tcPr>
            <w:tcW w:w="290" w:type="pct"/>
            <w:vAlign w:val="center"/>
          </w:tcPr>
          <w:p w:rsidR="008E0B0B" w:rsidRPr="008E0B0B" w:rsidRDefault="008E0B0B" w:rsidP="008E0B0B">
            <w:pPr>
              <w:pStyle w:val="Corpodetexto"/>
              <w:jc w:val="center"/>
              <w:rPr>
                <w:rFonts w:ascii="Arial Narrow" w:hAnsi="Arial Narrow"/>
                <w:sz w:val="22"/>
                <w:szCs w:val="22"/>
              </w:rPr>
            </w:pPr>
            <w:r w:rsidRPr="008E0B0B">
              <w:rPr>
                <w:rFonts w:ascii="Arial Narrow" w:hAnsi="Arial Narrow"/>
                <w:sz w:val="22"/>
                <w:szCs w:val="22"/>
              </w:rPr>
              <w:t>06</w:t>
            </w:r>
          </w:p>
        </w:tc>
        <w:tc>
          <w:tcPr>
            <w:tcW w:w="435" w:type="pct"/>
            <w:vAlign w:val="center"/>
          </w:tcPr>
          <w:p w:rsidR="008E0B0B" w:rsidRPr="008E0B0B" w:rsidRDefault="008E0B0B" w:rsidP="008E0B0B">
            <w:pPr>
              <w:pStyle w:val="Corpodetexto"/>
              <w:jc w:val="center"/>
              <w:rPr>
                <w:rFonts w:ascii="Arial Narrow" w:hAnsi="Arial Narrow"/>
                <w:sz w:val="22"/>
                <w:szCs w:val="22"/>
              </w:rPr>
            </w:pPr>
            <w:r w:rsidRPr="008E0B0B">
              <w:rPr>
                <w:rFonts w:ascii="Arial Narrow" w:hAnsi="Arial Narrow"/>
                <w:sz w:val="22"/>
                <w:szCs w:val="22"/>
              </w:rPr>
              <w:t>50</w:t>
            </w:r>
          </w:p>
        </w:tc>
        <w:tc>
          <w:tcPr>
            <w:tcW w:w="434" w:type="pct"/>
            <w:vAlign w:val="center"/>
          </w:tcPr>
          <w:p w:rsidR="008E0B0B" w:rsidRPr="008E0B0B" w:rsidRDefault="008E0B0B" w:rsidP="008E0B0B">
            <w:pPr>
              <w:jc w:val="center"/>
            </w:pPr>
            <w:r w:rsidRPr="008E0B0B">
              <w:t>Jogos</w:t>
            </w:r>
          </w:p>
        </w:tc>
        <w:tc>
          <w:tcPr>
            <w:tcW w:w="2897" w:type="pct"/>
            <w:vAlign w:val="center"/>
          </w:tcPr>
          <w:p w:rsidR="008E0B0B" w:rsidRPr="008E0B0B" w:rsidRDefault="008E0B0B" w:rsidP="008E0B0B">
            <w:pPr>
              <w:pStyle w:val="TableParagraph"/>
              <w:spacing w:before="2" w:line="252" w:lineRule="exact"/>
              <w:ind w:left="143" w:right="138"/>
              <w:jc w:val="both"/>
              <w:rPr>
                <w:rFonts w:ascii="Arial Narrow" w:hAnsi="Arial Narrow"/>
                <w:lang w:eastAsia="en-US"/>
              </w:rPr>
            </w:pPr>
            <w:r w:rsidRPr="008E0B0B">
              <w:rPr>
                <w:rFonts w:ascii="Arial Narrow" w:hAnsi="Arial Narrow"/>
                <w:b/>
                <w:lang w:eastAsia="en-US"/>
              </w:rPr>
              <w:t>Serviço de Arbitragem - Basquete 3x3 sub 13, 15 e 17</w:t>
            </w:r>
            <w:r w:rsidRPr="008E0B0B">
              <w:rPr>
                <w:rFonts w:ascii="Arial Narrow" w:hAnsi="Arial Narrow"/>
                <w:lang w:eastAsia="en-US"/>
              </w:rPr>
              <w:t xml:space="preserve"> – 10min. ou 21 pontos - 01 árbitro e 01 anotador</w:t>
            </w:r>
          </w:p>
        </w:tc>
        <w:tc>
          <w:tcPr>
            <w:tcW w:w="434" w:type="pct"/>
            <w:vAlign w:val="center"/>
          </w:tcPr>
          <w:p w:rsidR="008E0B0B" w:rsidRPr="008E0B0B" w:rsidRDefault="008E0B0B" w:rsidP="008E0B0B">
            <w:pPr>
              <w:pStyle w:val="Corpodetexto"/>
              <w:jc w:val="center"/>
              <w:rPr>
                <w:rFonts w:ascii="Arial Narrow" w:hAnsi="Arial Narrow"/>
                <w:b/>
                <w:sz w:val="22"/>
                <w:szCs w:val="22"/>
                <w:lang w:eastAsia="en-US"/>
              </w:rPr>
            </w:pPr>
          </w:p>
        </w:tc>
        <w:tc>
          <w:tcPr>
            <w:tcW w:w="511" w:type="pct"/>
            <w:vAlign w:val="center"/>
          </w:tcPr>
          <w:p w:rsidR="008E0B0B" w:rsidRPr="008E0B0B" w:rsidRDefault="008E0B0B" w:rsidP="008E0B0B">
            <w:pPr>
              <w:pStyle w:val="Corpodetexto"/>
              <w:jc w:val="center"/>
              <w:rPr>
                <w:rFonts w:ascii="Arial Narrow" w:hAnsi="Arial Narrow"/>
                <w:b/>
                <w:sz w:val="22"/>
                <w:szCs w:val="22"/>
                <w:lang w:eastAsia="en-US"/>
              </w:rPr>
            </w:pPr>
          </w:p>
        </w:tc>
      </w:tr>
      <w:tr w:rsidR="008E0B0B" w:rsidRPr="008E0B0B" w:rsidTr="008E0B0B">
        <w:trPr>
          <w:trHeight w:val="503"/>
        </w:trPr>
        <w:tc>
          <w:tcPr>
            <w:tcW w:w="290" w:type="pct"/>
            <w:vAlign w:val="center"/>
          </w:tcPr>
          <w:p w:rsidR="008E0B0B" w:rsidRPr="008E0B0B" w:rsidRDefault="008E0B0B" w:rsidP="008E0B0B">
            <w:pPr>
              <w:pStyle w:val="Corpodetexto"/>
              <w:jc w:val="center"/>
              <w:rPr>
                <w:rFonts w:ascii="Arial Narrow" w:hAnsi="Arial Narrow"/>
                <w:sz w:val="22"/>
                <w:szCs w:val="22"/>
              </w:rPr>
            </w:pPr>
            <w:r w:rsidRPr="008E0B0B">
              <w:rPr>
                <w:rFonts w:ascii="Arial Narrow" w:hAnsi="Arial Narrow"/>
                <w:sz w:val="22"/>
                <w:szCs w:val="22"/>
              </w:rPr>
              <w:t>07</w:t>
            </w:r>
          </w:p>
        </w:tc>
        <w:tc>
          <w:tcPr>
            <w:tcW w:w="435" w:type="pct"/>
            <w:vAlign w:val="center"/>
          </w:tcPr>
          <w:p w:rsidR="008E0B0B" w:rsidRPr="008E0B0B" w:rsidRDefault="008E0B0B" w:rsidP="008E0B0B">
            <w:pPr>
              <w:pStyle w:val="Corpodetexto"/>
              <w:jc w:val="center"/>
              <w:rPr>
                <w:rFonts w:ascii="Arial Narrow" w:hAnsi="Arial Narrow"/>
                <w:sz w:val="22"/>
                <w:szCs w:val="22"/>
              </w:rPr>
            </w:pPr>
            <w:r w:rsidRPr="008E0B0B">
              <w:rPr>
                <w:rFonts w:ascii="Arial Narrow" w:hAnsi="Arial Narrow"/>
                <w:sz w:val="22"/>
                <w:szCs w:val="22"/>
              </w:rPr>
              <w:t>40</w:t>
            </w:r>
          </w:p>
        </w:tc>
        <w:tc>
          <w:tcPr>
            <w:tcW w:w="434" w:type="pct"/>
            <w:vAlign w:val="center"/>
          </w:tcPr>
          <w:p w:rsidR="008E0B0B" w:rsidRPr="008E0B0B" w:rsidRDefault="008E0B0B" w:rsidP="008E0B0B">
            <w:pPr>
              <w:jc w:val="center"/>
            </w:pPr>
            <w:r w:rsidRPr="008E0B0B">
              <w:t>Jogos</w:t>
            </w:r>
          </w:p>
        </w:tc>
        <w:tc>
          <w:tcPr>
            <w:tcW w:w="2897" w:type="pct"/>
            <w:vAlign w:val="center"/>
          </w:tcPr>
          <w:p w:rsidR="008E0B0B" w:rsidRPr="008E0B0B" w:rsidRDefault="008E0B0B" w:rsidP="008E0B0B">
            <w:pPr>
              <w:pStyle w:val="TableParagraph"/>
              <w:spacing w:before="2" w:line="252" w:lineRule="exact"/>
              <w:ind w:left="143" w:right="138"/>
              <w:jc w:val="both"/>
              <w:rPr>
                <w:rFonts w:ascii="Arial Narrow" w:hAnsi="Arial Narrow"/>
                <w:lang w:eastAsia="en-US"/>
              </w:rPr>
            </w:pPr>
            <w:r w:rsidRPr="008E0B0B">
              <w:rPr>
                <w:rFonts w:ascii="Arial Narrow" w:hAnsi="Arial Narrow"/>
                <w:b/>
                <w:lang w:eastAsia="en-US"/>
              </w:rPr>
              <w:t>Serviço de Arbitragem - Basquete 3x3 adulto</w:t>
            </w:r>
            <w:r w:rsidRPr="008E0B0B">
              <w:rPr>
                <w:rFonts w:ascii="Arial Narrow" w:hAnsi="Arial Narrow"/>
                <w:lang w:eastAsia="en-US"/>
              </w:rPr>
              <w:t xml:space="preserve"> – 10min. ou 21 pontos - 01 árbitro e 01 anotador</w:t>
            </w:r>
          </w:p>
        </w:tc>
        <w:tc>
          <w:tcPr>
            <w:tcW w:w="434" w:type="pct"/>
            <w:vAlign w:val="center"/>
          </w:tcPr>
          <w:p w:rsidR="008E0B0B" w:rsidRPr="008E0B0B" w:rsidRDefault="008E0B0B" w:rsidP="008E0B0B">
            <w:pPr>
              <w:pStyle w:val="Corpodetexto"/>
              <w:jc w:val="center"/>
              <w:rPr>
                <w:rFonts w:ascii="Arial Narrow" w:hAnsi="Arial Narrow"/>
                <w:b/>
                <w:sz w:val="22"/>
                <w:szCs w:val="22"/>
                <w:lang w:eastAsia="en-US"/>
              </w:rPr>
            </w:pPr>
          </w:p>
        </w:tc>
        <w:tc>
          <w:tcPr>
            <w:tcW w:w="511" w:type="pct"/>
            <w:vAlign w:val="center"/>
          </w:tcPr>
          <w:p w:rsidR="008E0B0B" w:rsidRPr="008E0B0B" w:rsidRDefault="008E0B0B" w:rsidP="008E0B0B">
            <w:pPr>
              <w:pStyle w:val="Corpodetexto"/>
              <w:jc w:val="center"/>
              <w:rPr>
                <w:rFonts w:ascii="Arial Narrow" w:hAnsi="Arial Narrow"/>
                <w:b/>
                <w:sz w:val="22"/>
                <w:szCs w:val="22"/>
                <w:lang w:eastAsia="en-US"/>
              </w:rPr>
            </w:pPr>
          </w:p>
        </w:tc>
      </w:tr>
      <w:tr w:rsidR="008E0B0B" w:rsidRPr="008E0B0B" w:rsidTr="008E0B0B">
        <w:trPr>
          <w:trHeight w:val="503"/>
        </w:trPr>
        <w:tc>
          <w:tcPr>
            <w:tcW w:w="290" w:type="pct"/>
            <w:vAlign w:val="center"/>
          </w:tcPr>
          <w:p w:rsidR="008E0B0B" w:rsidRPr="008E0B0B" w:rsidRDefault="008E0B0B" w:rsidP="008E0B0B">
            <w:pPr>
              <w:pStyle w:val="Corpodetexto"/>
              <w:jc w:val="center"/>
              <w:rPr>
                <w:rFonts w:ascii="Arial Narrow" w:hAnsi="Arial Narrow"/>
                <w:sz w:val="22"/>
                <w:szCs w:val="22"/>
              </w:rPr>
            </w:pPr>
            <w:r w:rsidRPr="008E0B0B">
              <w:rPr>
                <w:rFonts w:ascii="Arial Narrow" w:hAnsi="Arial Narrow"/>
                <w:sz w:val="22"/>
                <w:szCs w:val="22"/>
              </w:rPr>
              <w:t>08</w:t>
            </w:r>
          </w:p>
        </w:tc>
        <w:tc>
          <w:tcPr>
            <w:tcW w:w="435" w:type="pct"/>
            <w:vAlign w:val="center"/>
          </w:tcPr>
          <w:p w:rsidR="008E0B0B" w:rsidRPr="008E0B0B" w:rsidRDefault="008E0B0B" w:rsidP="008E0B0B">
            <w:pPr>
              <w:pStyle w:val="Corpodetexto"/>
              <w:jc w:val="center"/>
              <w:rPr>
                <w:rFonts w:ascii="Arial Narrow" w:hAnsi="Arial Narrow"/>
                <w:sz w:val="22"/>
                <w:szCs w:val="22"/>
              </w:rPr>
            </w:pPr>
            <w:r w:rsidRPr="008E0B0B">
              <w:rPr>
                <w:rFonts w:ascii="Arial Narrow" w:hAnsi="Arial Narrow"/>
                <w:sz w:val="22"/>
                <w:szCs w:val="22"/>
              </w:rPr>
              <w:t>30</w:t>
            </w:r>
          </w:p>
        </w:tc>
        <w:tc>
          <w:tcPr>
            <w:tcW w:w="434" w:type="pct"/>
            <w:vAlign w:val="center"/>
          </w:tcPr>
          <w:p w:rsidR="008E0B0B" w:rsidRPr="008E0B0B" w:rsidRDefault="008E0B0B" w:rsidP="008E0B0B">
            <w:pPr>
              <w:jc w:val="center"/>
            </w:pPr>
            <w:r w:rsidRPr="008E0B0B">
              <w:t>Jogos</w:t>
            </w:r>
          </w:p>
        </w:tc>
        <w:tc>
          <w:tcPr>
            <w:tcW w:w="2897" w:type="pct"/>
            <w:vAlign w:val="center"/>
          </w:tcPr>
          <w:p w:rsidR="008E0B0B" w:rsidRPr="008E0B0B" w:rsidRDefault="008E0B0B" w:rsidP="008E0B0B">
            <w:pPr>
              <w:pStyle w:val="TableParagraph"/>
              <w:spacing w:before="2" w:line="252" w:lineRule="exact"/>
              <w:ind w:left="143" w:right="138"/>
              <w:jc w:val="both"/>
              <w:rPr>
                <w:rFonts w:ascii="Arial Narrow" w:hAnsi="Arial Narrow"/>
                <w:lang w:eastAsia="en-US"/>
              </w:rPr>
            </w:pPr>
            <w:r w:rsidRPr="008E0B0B">
              <w:rPr>
                <w:rFonts w:ascii="Arial Narrow" w:hAnsi="Arial Narrow"/>
                <w:b/>
                <w:lang w:eastAsia="en-US"/>
              </w:rPr>
              <w:t>Serviço de Arbitragem - Basquete</w:t>
            </w:r>
            <w:r w:rsidRPr="008E0B0B">
              <w:rPr>
                <w:rFonts w:ascii="Arial Narrow" w:hAnsi="Arial Narrow"/>
                <w:lang w:eastAsia="en-US"/>
              </w:rPr>
              <w:t xml:space="preserve"> – 4 tempos de 10min. – 02 árbitros e 01 anotador</w:t>
            </w:r>
          </w:p>
        </w:tc>
        <w:tc>
          <w:tcPr>
            <w:tcW w:w="434" w:type="pct"/>
            <w:vAlign w:val="center"/>
          </w:tcPr>
          <w:p w:rsidR="008E0B0B" w:rsidRPr="008E0B0B" w:rsidRDefault="008E0B0B" w:rsidP="008E0B0B">
            <w:pPr>
              <w:pStyle w:val="Corpodetexto"/>
              <w:jc w:val="center"/>
              <w:rPr>
                <w:rFonts w:ascii="Arial Narrow" w:hAnsi="Arial Narrow"/>
                <w:b/>
                <w:sz w:val="22"/>
                <w:szCs w:val="22"/>
                <w:lang w:eastAsia="en-US"/>
              </w:rPr>
            </w:pPr>
          </w:p>
        </w:tc>
        <w:tc>
          <w:tcPr>
            <w:tcW w:w="511" w:type="pct"/>
            <w:vAlign w:val="center"/>
          </w:tcPr>
          <w:p w:rsidR="008E0B0B" w:rsidRPr="008E0B0B" w:rsidRDefault="008E0B0B" w:rsidP="008E0B0B">
            <w:pPr>
              <w:pStyle w:val="Corpodetexto"/>
              <w:jc w:val="center"/>
              <w:rPr>
                <w:rFonts w:ascii="Arial Narrow" w:hAnsi="Arial Narrow"/>
                <w:b/>
                <w:sz w:val="22"/>
                <w:szCs w:val="22"/>
                <w:lang w:eastAsia="en-US"/>
              </w:rPr>
            </w:pPr>
          </w:p>
        </w:tc>
      </w:tr>
      <w:tr w:rsidR="008E0B0B" w:rsidRPr="008E0B0B" w:rsidTr="008E0B0B">
        <w:trPr>
          <w:trHeight w:val="503"/>
        </w:trPr>
        <w:tc>
          <w:tcPr>
            <w:tcW w:w="290" w:type="pct"/>
            <w:vAlign w:val="center"/>
          </w:tcPr>
          <w:p w:rsidR="008E0B0B" w:rsidRPr="008E0B0B" w:rsidRDefault="008E0B0B" w:rsidP="008E0B0B">
            <w:pPr>
              <w:pStyle w:val="Corpodetexto"/>
              <w:jc w:val="center"/>
              <w:rPr>
                <w:rFonts w:ascii="Arial Narrow" w:hAnsi="Arial Narrow"/>
                <w:sz w:val="22"/>
                <w:szCs w:val="22"/>
              </w:rPr>
            </w:pPr>
            <w:r w:rsidRPr="008E0B0B">
              <w:rPr>
                <w:rFonts w:ascii="Arial Narrow" w:hAnsi="Arial Narrow"/>
                <w:sz w:val="22"/>
                <w:szCs w:val="22"/>
              </w:rPr>
              <w:t>09</w:t>
            </w:r>
          </w:p>
        </w:tc>
        <w:tc>
          <w:tcPr>
            <w:tcW w:w="435" w:type="pct"/>
            <w:vAlign w:val="center"/>
          </w:tcPr>
          <w:p w:rsidR="008E0B0B" w:rsidRPr="008E0B0B" w:rsidRDefault="008E0B0B" w:rsidP="008E0B0B">
            <w:pPr>
              <w:pStyle w:val="Corpodetexto"/>
              <w:jc w:val="center"/>
              <w:rPr>
                <w:rFonts w:ascii="Arial Narrow" w:hAnsi="Arial Narrow"/>
                <w:sz w:val="22"/>
                <w:szCs w:val="22"/>
              </w:rPr>
            </w:pPr>
            <w:r w:rsidRPr="008E0B0B">
              <w:rPr>
                <w:rFonts w:ascii="Arial Narrow" w:hAnsi="Arial Narrow"/>
                <w:sz w:val="22"/>
                <w:szCs w:val="22"/>
              </w:rPr>
              <w:t>200</w:t>
            </w:r>
          </w:p>
        </w:tc>
        <w:tc>
          <w:tcPr>
            <w:tcW w:w="434" w:type="pct"/>
            <w:vAlign w:val="center"/>
          </w:tcPr>
          <w:p w:rsidR="008E0B0B" w:rsidRPr="008E0B0B" w:rsidRDefault="008E0B0B" w:rsidP="008E0B0B">
            <w:pPr>
              <w:jc w:val="center"/>
            </w:pPr>
            <w:r w:rsidRPr="008E0B0B">
              <w:t>Jogos</w:t>
            </w:r>
          </w:p>
        </w:tc>
        <w:tc>
          <w:tcPr>
            <w:tcW w:w="2897" w:type="pct"/>
            <w:vAlign w:val="center"/>
          </w:tcPr>
          <w:p w:rsidR="008E0B0B" w:rsidRPr="008E0B0B" w:rsidRDefault="008E0B0B" w:rsidP="008E0B0B">
            <w:pPr>
              <w:pStyle w:val="TableParagraph"/>
              <w:spacing w:line="247" w:lineRule="exact"/>
              <w:ind w:left="143" w:right="138"/>
              <w:jc w:val="both"/>
              <w:rPr>
                <w:rFonts w:ascii="Arial Narrow" w:hAnsi="Arial Narrow"/>
                <w:lang w:eastAsia="en-US"/>
              </w:rPr>
            </w:pPr>
            <w:r w:rsidRPr="008E0B0B">
              <w:rPr>
                <w:rFonts w:ascii="Arial Narrow" w:hAnsi="Arial Narrow"/>
                <w:b/>
                <w:lang w:eastAsia="en-US"/>
              </w:rPr>
              <w:t>Serviço de Arbitragem - Vôlei de Areia e de trio sub 08, 10, 12, 14, 16</w:t>
            </w:r>
            <w:r w:rsidRPr="008E0B0B">
              <w:rPr>
                <w:rFonts w:ascii="Arial Narrow" w:hAnsi="Arial Narrow"/>
                <w:lang w:eastAsia="en-US"/>
              </w:rPr>
              <w:t xml:space="preserve"> - (03 sets de 18 pontos) 01 árbitro e 01 anotador</w:t>
            </w:r>
          </w:p>
        </w:tc>
        <w:tc>
          <w:tcPr>
            <w:tcW w:w="434" w:type="pct"/>
            <w:vAlign w:val="center"/>
          </w:tcPr>
          <w:p w:rsidR="008E0B0B" w:rsidRPr="008E0B0B" w:rsidRDefault="008E0B0B" w:rsidP="008E0B0B">
            <w:pPr>
              <w:pStyle w:val="Corpodetexto"/>
              <w:jc w:val="center"/>
              <w:rPr>
                <w:rFonts w:ascii="Arial Narrow" w:hAnsi="Arial Narrow"/>
                <w:b/>
                <w:sz w:val="22"/>
                <w:szCs w:val="22"/>
                <w:lang w:eastAsia="en-US"/>
              </w:rPr>
            </w:pPr>
          </w:p>
        </w:tc>
        <w:tc>
          <w:tcPr>
            <w:tcW w:w="511" w:type="pct"/>
            <w:vAlign w:val="center"/>
          </w:tcPr>
          <w:p w:rsidR="008E0B0B" w:rsidRPr="008E0B0B" w:rsidRDefault="008E0B0B" w:rsidP="008E0B0B">
            <w:pPr>
              <w:pStyle w:val="Corpodetexto"/>
              <w:jc w:val="center"/>
              <w:rPr>
                <w:rFonts w:ascii="Arial Narrow" w:hAnsi="Arial Narrow"/>
                <w:b/>
                <w:sz w:val="22"/>
                <w:szCs w:val="22"/>
                <w:lang w:eastAsia="en-US"/>
              </w:rPr>
            </w:pPr>
          </w:p>
        </w:tc>
      </w:tr>
      <w:tr w:rsidR="008E0B0B" w:rsidRPr="008E0B0B" w:rsidTr="008E0B0B">
        <w:trPr>
          <w:trHeight w:val="503"/>
        </w:trPr>
        <w:tc>
          <w:tcPr>
            <w:tcW w:w="290" w:type="pct"/>
            <w:vAlign w:val="center"/>
          </w:tcPr>
          <w:p w:rsidR="008E0B0B" w:rsidRPr="008E0B0B" w:rsidRDefault="008E0B0B" w:rsidP="008E0B0B">
            <w:pPr>
              <w:pStyle w:val="Corpodetexto"/>
              <w:jc w:val="center"/>
              <w:rPr>
                <w:rFonts w:ascii="Arial Narrow" w:hAnsi="Arial Narrow"/>
                <w:sz w:val="22"/>
                <w:szCs w:val="22"/>
              </w:rPr>
            </w:pPr>
            <w:r w:rsidRPr="008E0B0B">
              <w:rPr>
                <w:rFonts w:ascii="Arial Narrow" w:hAnsi="Arial Narrow"/>
                <w:sz w:val="22"/>
                <w:szCs w:val="22"/>
              </w:rPr>
              <w:t>10</w:t>
            </w:r>
          </w:p>
        </w:tc>
        <w:tc>
          <w:tcPr>
            <w:tcW w:w="435" w:type="pct"/>
            <w:vAlign w:val="center"/>
          </w:tcPr>
          <w:p w:rsidR="008E0B0B" w:rsidRPr="008E0B0B" w:rsidRDefault="008E0B0B" w:rsidP="008E0B0B">
            <w:pPr>
              <w:pStyle w:val="Corpodetexto"/>
              <w:jc w:val="center"/>
              <w:rPr>
                <w:rFonts w:ascii="Arial Narrow" w:hAnsi="Arial Narrow"/>
                <w:sz w:val="22"/>
                <w:szCs w:val="22"/>
              </w:rPr>
            </w:pPr>
            <w:r w:rsidRPr="008E0B0B">
              <w:rPr>
                <w:rFonts w:ascii="Arial Narrow" w:hAnsi="Arial Narrow"/>
                <w:sz w:val="22"/>
                <w:szCs w:val="22"/>
              </w:rPr>
              <w:t>150</w:t>
            </w:r>
          </w:p>
        </w:tc>
        <w:tc>
          <w:tcPr>
            <w:tcW w:w="434" w:type="pct"/>
            <w:vAlign w:val="center"/>
          </w:tcPr>
          <w:p w:rsidR="008E0B0B" w:rsidRPr="008E0B0B" w:rsidRDefault="008E0B0B" w:rsidP="008E0B0B">
            <w:pPr>
              <w:jc w:val="center"/>
            </w:pPr>
            <w:r w:rsidRPr="008E0B0B">
              <w:t>Jogos</w:t>
            </w:r>
          </w:p>
        </w:tc>
        <w:tc>
          <w:tcPr>
            <w:tcW w:w="2897" w:type="pct"/>
            <w:vAlign w:val="center"/>
          </w:tcPr>
          <w:p w:rsidR="008E0B0B" w:rsidRPr="008E0B0B" w:rsidRDefault="008E0B0B" w:rsidP="008E0B0B">
            <w:pPr>
              <w:pStyle w:val="TableParagraph"/>
              <w:spacing w:line="247" w:lineRule="exact"/>
              <w:ind w:left="143" w:right="138"/>
              <w:jc w:val="both"/>
              <w:rPr>
                <w:rFonts w:ascii="Arial Narrow" w:hAnsi="Arial Narrow"/>
                <w:lang w:eastAsia="en-US"/>
              </w:rPr>
            </w:pPr>
            <w:r w:rsidRPr="008E0B0B">
              <w:rPr>
                <w:rFonts w:ascii="Arial Narrow" w:hAnsi="Arial Narrow"/>
                <w:b/>
                <w:lang w:eastAsia="en-US"/>
              </w:rPr>
              <w:t xml:space="preserve">Serviço de Arbitragem - </w:t>
            </w:r>
            <w:r>
              <w:rPr>
                <w:rFonts w:ascii="Arial Narrow" w:hAnsi="Arial Narrow"/>
                <w:b/>
                <w:lang w:eastAsia="en-US"/>
              </w:rPr>
              <w:t>Vôlei de Areia e de t</w:t>
            </w:r>
            <w:r w:rsidRPr="008E0B0B">
              <w:rPr>
                <w:rFonts w:ascii="Arial Narrow" w:hAnsi="Arial Narrow"/>
                <w:b/>
                <w:lang w:eastAsia="en-US"/>
              </w:rPr>
              <w:t>rio adulto</w:t>
            </w:r>
            <w:r w:rsidRPr="008E0B0B">
              <w:rPr>
                <w:rFonts w:ascii="Arial Narrow" w:hAnsi="Arial Narrow"/>
                <w:lang w:eastAsia="en-US"/>
              </w:rPr>
              <w:t xml:space="preserve"> – 3 sets de 21 pontos -  01 árbitro e 01 anotador</w:t>
            </w:r>
          </w:p>
        </w:tc>
        <w:tc>
          <w:tcPr>
            <w:tcW w:w="434" w:type="pct"/>
            <w:vAlign w:val="center"/>
          </w:tcPr>
          <w:p w:rsidR="008E0B0B" w:rsidRPr="008E0B0B" w:rsidRDefault="008E0B0B" w:rsidP="008E0B0B">
            <w:pPr>
              <w:pStyle w:val="Corpodetexto"/>
              <w:jc w:val="center"/>
              <w:rPr>
                <w:rFonts w:ascii="Arial Narrow" w:hAnsi="Arial Narrow"/>
                <w:b/>
                <w:sz w:val="22"/>
                <w:szCs w:val="22"/>
                <w:lang w:eastAsia="en-US"/>
              </w:rPr>
            </w:pPr>
          </w:p>
        </w:tc>
        <w:tc>
          <w:tcPr>
            <w:tcW w:w="511" w:type="pct"/>
            <w:vAlign w:val="center"/>
          </w:tcPr>
          <w:p w:rsidR="008E0B0B" w:rsidRPr="008E0B0B" w:rsidRDefault="008E0B0B" w:rsidP="008E0B0B">
            <w:pPr>
              <w:pStyle w:val="Corpodetexto"/>
              <w:jc w:val="center"/>
              <w:rPr>
                <w:rFonts w:ascii="Arial Narrow" w:hAnsi="Arial Narrow"/>
                <w:b/>
                <w:sz w:val="22"/>
                <w:szCs w:val="22"/>
                <w:lang w:eastAsia="en-US"/>
              </w:rPr>
            </w:pPr>
          </w:p>
        </w:tc>
      </w:tr>
      <w:tr w:rsidR="008E0B0B" w:rsidRPr="008E0B0B" w:rsidTr="008E0B0B">
        <w:trPr>
          <w:trHeight w:val="503"/>
        </w:trPr>
        <w:tc>
          <w:tcPr>
            <w:tcW w:w="290" w:type="pct"/>
            <w:vAlign w:val="center"/>
          </w:tcPr>
          <w:p w:rsidR="008E0B0B" w:rsidRPr="008E0B0B" w:rsidRDefault="008E0B0B" w:rsidP="00677920">
            <w:pPr>
              <w:pStyle w:val="Corpodetexto"/>
              <w:jc w:val="center"/>
              <w:rPr>
                <w:rFonts w:ascii="Arial Narrow" w:hAnsi="Arial Narrow"/>
                <w:sz w:val="22"/>
                <w:szCs w:val="22"/>
              </w:rPr>
            </w:pPr>
            <w:r w:rsidRPr="008E0B0B">
              <w:rPr>
                <w:rFonts w:ascii="Arial Narrow" w:hAnsi="Arial Narrow"/>
                <w:sz w:val="22"/>
                <w:szCs w:val="22"/>
              </w:rPr>
              <w:t>11</w:t>
            </w:r>
          </w:p>
        </w:tc>
        <w:tc>
          <w:tcPr>
            <w:tcW w:w="435" w:type="pct"/>
            <w:vAlign w:val="center"/>
          </w:tcPr>
          <w:p w:rsidR="008E0B0B" w:rsidRPr="008E0B0B" w:rsidRDefault="008E0B0B" w:rsidP="008E0B0B">
            <w:pPr>
              <w:pStyle w:val="Corpodetexto"/>
              <w:jc w:val="center"/>
              <w:rPr>
                <w:rFonts w:ascii="Arial Narrow" w:hAnsi="Arial Narrow"/>
                <w:sz w:val="22"/>
                <w:szCs w:val="22"/>
              </w:rPr>
            </w:pPr>
            <w:r w:rsidRPr="008E0B0B">
              <w:rPr>
                <w:rFonts w:ascii="Arial Narrow" w:hAnsi="Arial Narrow"/>
                <w:sz w:val="22"/>
                <w:szCs w:val="22"/>
              </w:rPr>
              <w:t>6</w:t>
            </w:r>
          </w:p>
        </w:tc>
        <w:tc>
          <w:tcPr>
            <w:tcW w:w="434" w:type="pct"/>
            <w:vAlign w:val="center"/>
          </w:tcPr>
          <w:p w:rsidR="008E0B0B" w:rsidRPr="008E0B0B" w:rsidRDefault="008E0B0B" w:rsidP="008E0B0B">
            <w:pPr>
              <w:pStyle w:val="Corpodetexto"/>
              <w:jc w:val="center"/>
              <w:rPr>
                <w:rFonts w:ascii="Arial Narrow" w:hAnsi="Arial Narrow"/>
                <w:b/>
                <w:sz w:val="22"/>
                <w:szCs w:val="22"/>
                <w:lang w:eastAsia="en-US"/>
              </w:rPr>
            </w:pPr>
            <w:r w:rsidRPr="008E0B0B">
              <w:rPr>
                <w:rFonts w:ascii="Arial Narrow" w:hAnsi="Arial Narrow"/>
                <w:sz w:val="22"/>
                <w:szCs w:val="22"/>
              </w:rPr>
              <w:t>Eventos</w:t>
            </w:r>
          </w:p>
        </w:tc>
        <w:tc>
          <w:tcPr>
            <w:tcW w:w="2897" w:type="pct"/>
            <w:vAlign w:val="center"/>
          </w:tcPr>
          <w:p w:rsidR="008E0B0B" w:rsidRPr="008E0B0B" w:rsidRDefault="008E0B0B" w:rsidP="008E0B0B">
            <w:pPr>
              <w:pStyle w:val="Corpodetexto"/>
              <w:ind w:left="143" w:right="138"/>
              <w:rPr>
                <w:rFonts w:ascii="Arial Narrow" w:hAnsi="Arial Narrow"/>
                <w:sz w:val="22"/>
                <w:szCs w:val="22"/>
              </w:rPr>
            </w:pPr>
            <w:r w:rsidRPr="008E0B0B">
              <w:rPr>
                <w:rFonts w:ascii="Arial Narrow" w:hAnsi="Arial Narrow"/>
                <w:b/>
                <w:sz w:val="22"/>
                <w:szCs w:val="22"/>
                <w:lang w:eastAsia="en-US"/>
              </w:rPr>
              <w:t xml:space="preserve">Serviço de Arbitragem - </w:t>
            </w:r>
            <w:r w:rsidRPr="008E0B0B">
              <w:rPr>
                <w:rFonts w:ascii="Arial Narrow" w:hAnsi="Arial Narrow"/>
                <w:b/>
                <w:sz w:val="22"/>
                <w:szCs w:val="22"/>
              </w:rPr>
              <w:t>Evento de Corrida de Rua, Bike e Duatlhon</w:t>
            </w:r>
            <w:r w:rsidRPr="008E0B0B">
              <w:rPr>
                <w:rFonts w:ascii="Arial Narrow" w:hAnsi="Arial Narrow"/>
                <w:sz w:val="22"/>
                <w:szCs w:val="22"/>
              </w:rPr>
              <w:t xml:space="preserve"> - Evento para até 200 pessoas - 1 arbitro, 1 comissário e 1 diretor de prova - Administração de todo o processo de inscrições, disponibilizando um website na internet para receber e processar essas inscrições, criando link para as inscrições, compreendendo a divulgação e regulamento técnico da corrida, inclusive destacar que a inscrição compreenderá 1 quilo de alimento não perecível que será destinado ao Fundo Social de Solidariedade do município, serviços de cronometragem eletrônica com chip para aferição dos tempos líquido e bruto pelos participantes da corrida, bem como geral listagem com classificação geral e por faixa etária e disponibilizar no site oficial da prova, serviço de organização geral; montagem e desmontagem das estruturas de rua, números de peito em tecido e numeração na cor verde para participantes da corrida, com alfinetes de fixação na camiseta do atleta, cones plásticos grande para delimitar pontos do trajeto da corrida, ) staffs para retirada dos kits, orientação no percurso, hidratação e entrega de premiação, ) podium personalizado com 5 colocações para premiação, 01 (um) pórtico de largada e chegada personalizado do evento, pontos de hidratação no trajeto, Backdrop em treliça boxtruss (4mx3m) com banner em tecido tipo tac tel sublimado e personalizado na mesma medida alusiva ao tema da corrida.</w:t>
            </w:r>
          </w:p>
        </w:tc>
        <w:tc>
          <w:tcPr>
            <w:tcW w:w="434" w:type="pct"/>
            <w:vAlign w:val="center"/>
          </w:tcPr>
          <w:p w:rsidR="008E0B0B" w:rsidRPr="008E0B0B" w:rsidRDefault="008E0B0B" w:rsidP="00254AC7">
            <w:pPr>
              <w:pStyle w:val="Corpodetexto"/>
              <w:jc w:val="center"/>
              <w:rPr>
                <w:rFonts w:ascii="Arial Narrow" w:hAnsi="Arial Narrow"/>
                <w:sz w:val="22"/>
                <w:szCs w:val="22"/>
              </w:rPr>
            </w:pPr>
          </w:p>
        </w:tc>
        <w:tc>
          <w:tcPr>
            <w:tcW w:w="511" w:type="pct"/>
            <w:vAlign w:val="center"/>
          </w:tcPr>
          <w:p w:rsidR="008E0B0B" w:rsidRPr="008E0B0B" w:rsidRDefault="008E0B0B" w:rsidP="00254AC7">
            <w:pPr>
              <w:pStyle w:val="Corpodetexto"/>
              <w:jc w:val="center"/>
              <w:rPr>
                <w:rFonts w:ascii="Arial Narrow" w:hAnsi="Arial Narrow"/>
                <w:sz w:val="22"/>
                <w:szCs w:val="22"/>
              </w:rPr>
            </w:pPr>
          </w:p>
        </w:tc>
      </w:tr>
    </w:tbl>
    <w:p w:rsidR="00E76699" w:rsidRPr="004400E6" w:rsidRDefault="00E76699" w:rsidP="00000886">
      <w:pPr>
        <w:jc w:val="both"/>
        <w:rPr>
          <w:color w:val="FF0000"/>
        </w:rPr>
      </w:pPr>
    </w:p>
    <w:p w:rsidR="00256794" w:rsidRDefault="00256794" w:rsidP="00497516">
      <w:pPr>
        <w:ind w:left="142"/>
        <w:jc w:val="center"/>
      </w:pPr>
      <w:r>
        <w:rPr>
          <w:u w:val="single"/>
        </w:rPr>
        <w:t>DECLARAÇÃO</w:t>
      </w:r>
    </w:p>
    <w:p w:rsidR="00256794" w:rsidRDefault="00256794" w:rsidP="00256794">
      <w:pPr>
        <w:spacing w:before="10"/>
        <w:ind w:left="142"/>
        <w:rPr>
          <w:sz w:val="21"/>
        </w:rPr>
      </w:pPr>
    </w:p>
    <w:p w:rsidR="00105AD6" w:rsidRDefault="00105AD6" w:rsidP="00DE27A5">
      <w:pPr>
        <w:numPr>
          <w:ilvl w:val="0"/>
          <w:numId w:val="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p>
    <w:p w:rsidR="00977A7B" w:rsidRDefault="00977A7B" w:rsidP="00977A7B">
      <w:pPr>
        <w:ind w:left="612"/>
      </w:pPr>
    </w:p>
    <w:p w:rsidR="00105AD6" w:rsidRDefault="00105AD6" w:rsidP="00DE27A5">
      <w:pPr>
        <w:numPr>
          <w:ilvl w:val="0"/>
          <w:numId w:val="1"/>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rsidR="000102FB">
        <w:t xml:space="preserve">serviços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977A7B" w:rsidRDefault="00977A7B" w:rsidP="00977A7B">
      <w:pPr>
        <w:pStyle w:val="PargrafodaLista"/>
      </w:pPr>
    </w:p>
    <w:p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977A7B">
        <w:trPr>
          <w:trHeight w:val="454"/>
          <w:jc w:val="center"/>
        </w:trPr>
        <w:tc>
          <w:tcPr>
            <w:tcW w:w="9563" w:type="dxa"/>
            <w:gridSpan w:val="2"/>
          </w:tcPr>
          <w:p w:rsidR="00F01859" w:rsidRDefault="00F01859" w:rsidP="00F01859">
            <w:r>
              <w:t>Nome do representante que assinará o contrato:</w:t>
            </w:r>
          </w:p>
        </w:tc>
      </w:tr>
      <w:tr w:rsidR="00F01859" w:rsidTr="00977A7B">
        <w:trPr>
          <w:trHeight w:val="454"/>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977A7B">
        <w:trPr>
          <w:trHeight w:val="454"/>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81519F" w:rsidTr="00977A7B">
        <w:trPr>
          <w:trHeight w:val="454"/>
          <w:jc w:val="center"/>
        </w:trPr>
        <w:tc>
          <w:tcPr>
            <w:tcW w:w="4637" w:type="dxa"/>
          </w:tcPr>
          <w:p w:rsidR="0081519F" w:rsidRDefault="0081519F" w:rsidP="00F01859">
            <w:r>
              <w:t>E-mail profissional:</w:t>
            </w:r>
          </w:p>
        </w:tc>
        <w:tc>
          <w:tcPr>
            <w:tcW w:w="4926" w:type="dxa"/>
          </w:tcPr>
          <w:p w:rsidR="0081519F" w:rsidRDefault="0081519F"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977A7B">
        <w:trPr>
          <w:trHeight w:val="454"/>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977A7B">
        <w:trPr>
          <w:trHeight w:val="454"/>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977A7B">
        <w:trPr>
          <w:trHeight w:val="454"/>
          <w:jc w:val="center"/>
        </w:trPr>
        <w:tc>
          <w:tcPr>
            <w:tcW w:w="9559" w:type="dxa"/>
            <w:gridSpan w:val="2"/>
          </w:tcPr>
          <w:p w:rsidR="00256794" w:rsidRDefault="00256794" w:rsidP="00960E9B">
            <w:r>
              <w:t>Local e Data:</w:t>
            </w:r>
          </w:p>
        </w:tc>
      </w:tr>
      <w:tr w:rsidR="00256794" w:rsidTr="00977A7B">
        <w:trPr>
          <w:trHeight w:val="454"/>
          <w:jc w:val="center"/>
        </w:trPr>
        <w:tc>
          <w:tcPr>
            <w:tcW w:w="9559" w:type="dxa"/>
            <w:gridSpan w:val="2"/>
          </w:tcPr>
          <w:p w:rsidR="00256794" w:rsidRDefault="00256794" w:rsidP="00960E9B">
            <w:r>
              <w:t>Assinatura:</w:t>
            </w:r>
          </w:p>
        </w:tc>
      </w:tr>
    </w:tbl>
    <w:p w:rsidR="00977A7B" w:rsidRDefault="00977A7B" w:rsidP="00E76699">
      <w:pPr>
        <w:pStyle w:val="Ttulo1"/>
      </w:pPr>
    </w:p>
    <w:p w:rsidR="00D165F1" w:rsidRDefault="00D165F1" w:rsidP="00E76699">
      <w:pPr>
        <w:pStyle w:val="Ttulo1"/>
      </w:pPr>
    </w:p>
    <w:p w:rsidR="00D165F1" w:rsidRDefault="00D165F1" w:rsidP="00E76699">
      <w:pPr>
        <w:pStyle w:val="Ttulo1"/>
      </w:pPr>
    </w:p>
    <w:p w:rsidR="00D165F1" w:rsidRDefault="00D165F1" w:rsidP="00E76699">
      <w:pPr>
        <w:pStyle w:val="Ttulo1"/>
      </w:pPr>
    </w:p>
    <w:p w:rsidR="00D165F1" w:rsidRDefault="00D165F1" w:rsidP="00E76699">
      <w:pPr>
        <w:pStyle w:val="Ttulo1"/>
      </w:pPr>
    </w:p>
    <w:p w:rsidR="00D165F1" w:rsidRDefault="00D165F1" w:rsidP="00E76699">
      <w:pPr>
        <w:pStyle w:val="Ttulo1"/>
      </w:pPr>
    </w:p>
    <w:p w:rsidR="00D165F1" w:rsidRDefault="00D165F1" w:rsidP="00E76699">
      <w:pPr>
        <w:pStyle w:val="Ttulo1"/>
      </w:pPr>
    </w:p>
    <w:p w:rsidR="004C5A2D" w:rsidRDefault="004C5A2D" w:rsidP="00E76699">
      <w:pPr>
        <w:pStyle w:val="Ttulo1"/>
      </w:pPr>
      <w:bookmarkStart w:id="0" w:name="_GoBack"/>
      <w:bookmarkEnd w:id="0"/>
    </w:p>
    <w:p w:rsidR="00D165F1" w:rsidRDefault="00D165F1" w:rsidP="00E76699">
      <w:pPr>
        <w:pStyle w:val="Ttulo1"/>
      </w:pPr>
    </w:p>
    <w:p w:rsidR="00D165F1" w:rsidRDefault="00D165F1" w:rsidP="00E76699">
      <w:pPr>
        <w:pStyle w:val="Ttulo1"/>
      </w:pPr>
    </w:p>
    <w:p w:rsidR="00580D66" w:rsidRPr="00817412" w:rsidRDefault="00F63070" w:rsidP="005A5ABE">
      <w:pPr>
        <w:jc w:val="center"/>
        <w:rPr>
          <w:b/>
          <w:u w:val="single"/>
        </w:rPr>
      </w:pPr>
      <w:r w:rsidRPr="00817412">
        <w:rPr>
          <w:b/>
          <w:u w:val="single"/>
        </w:rPr>
        <w:t>ANEXO V</w:t>
      </w:r>
      <w:r w:rsidR="006011F0" w:rsidRPr="00817412">
        <w:rPr>
          <w:b/>
          <w:u w:val="single"/>
        </w:rPr>
        <w:t>I</w:t>
      </w:r>
      <w:r w:rsidRPr="00817412">
        <w:rPr>
          <w:b/>
          <w:u w:val="single"/>
        </w:rPr>
        <w:t xml:space="preserve"> </w:t>
      </w:r>
      <w:r w:rsidR="003E1E8C" w:rsidRPr="00817412">
        <w:rPr>
          <w:b/>
          <w:u w:val="single"/>
        </w:rPr>
        <w:t>–</w:t>
      </w:r>
      <w:r w:rsidRPr="00817412">
        <w:rPr>
          <w:b/>
          <w:u w:val="single"/>
        </w:rPr>
        <w:t xml:space="preserve"> </w:t>
      </w:r>
      <w:r w:rsidR="00460972" w:rsidRPr="00817412">
        <w:rPr>
          <w:b/>
          <w:u w:val="single"/>
        </w:rPr>
        <w:t>DECLARAÇÃO DE</w:t>
      </w:r>
      <w:r w:rsidRPr="00817412">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4A7BBA"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102FB" w:rsidRDefault="000102FB">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0102FB" w:rsidRDefault="000102FB">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3A5970">
        <w:t>2024</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4A7BBA" w:rsidP="003E1E8C">
      <w:pPr>
        <w:spacing w:before="1"/>
      </w:pPr>
      <w:r>
        <w:rPr>
          <w:noProof/>
          <w:lang w:val="pt-BR" w:eastAsia="pt-BR" w:bidi="ar-SA"/>
        </w:rPr>
        <mc:AlternateContent>
          <mc:Choice Requires="wps">
            <w:drawing>
              <wp:anchor distT="4294967292" distB="4294967292"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73DE3" id="Line 4" o:spid="_x0000_s1026" style="position:absolute;z-index:-251703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rJ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34LqyR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2" distB="4294967292"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0E8F0" id="Line 6" o:spid="_x0000_s1026" style="position:absolute;z-index:-251702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WP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5iAVjx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9"/>
          <w:pgSz w:w="11910" w:h="16840"/>
          <w:pgMar w:top="1418" w:right="1134" w:bottom="851" w:left="1134" w:header="122" w:footer="0" w:gutter="0"/>
          <w:cols w:space="720"/>
        </w:sectPr>
      </w:pPr>
    </w:p>
    <w:p w:rsidR="006011F0" w:rsidRDefault="006011F0" w:rsidP="006011F0">
      <w:pPr>
        <w:pStyle w:val="Ttulo1"/>
      </w:pPr>
      <w:r w:rsidRPr="00982AE1">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0C0011">
        <w:t>36/2024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4A7BBA" w:rsidP="006011F0">
      <w:pPr>
        <w:spacing w:before="1"/>
        <w:rPr>
          <w:sz w:val="20"/>
        </w:rPr>
      </w:pPr>
      <w:r>
        <w:rPr>
          <w:noProof/>
          <w:lang w:val="pt-BR" w:eastAsia="pt-BR" w:bidi="ar-SA"/>
        </w:rPr>
        <mc:AlternateContent>
          <mc:Choice Requires="wps">
            <w:drawing>
              <wp:anchor distT="4294967292" distB="4294967292"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F7F27" id="Line 6" o:spid="_x0000_s1026" style="position:absolute;z-index:-25168947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0"/>
          <w:pgSz w:w="11910" w:h="16840"/>
          <w:pgMar w:top="1418" w:right="1134" w:bottom="851" w:left="1134" w:header="122" w:footer="0" w:gutter="0"/>
          <w:cols w:space="720"/>
        </w:sectPr>
      </w:pPr>
    </w:p>
    <w:p w:rsidR="006011F0" w:rsidRPr="002345BE" w:rsidRDefault="006011F0" w:rsidP="006011F0">
      <w:pPr>
        <w:pStyle w:val="Ttulo1"/>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4A7BBA" w:rsidP="006011F0">
      <w:pPr>
        <w:spacing w:before="1"/>
        <w:rPr>
          <w:sz w:val="20"/>
        </w:rPr>
      </w:pPr>
      <w:r>
        <w:rPr>
          <w:noProof/>
          <w:lang w:val="pt-BR" w:eastAsia="pt-BR" w:bidi="ar-SA"/>
        </w:rPr>
        <mc:AlternateContent>
          <mc:Choice Requires="wps">
            <w:drawing>
              <wp:anchor distT="4294967292" distB="4294967292"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C02F5" id="Line 6" o:spid="_x0000_s1026" style="position:absolute;z-index:-25168844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rPr>
          <w:b/>
          <w:highlight w:val="cyan"/>
        </w:rPr>
      </w:pPr>
      <w:r w:rsidRPr="002345BE">
        <w:rPr>
          <w:b/>
        </w:rPr>
        <w:br w:type="page"/>
      </w:r>
    </w:p>
    <w:p w:rsidR="006011F0" w:rsidRDefault="006011F0" w:rsidP="006011F0">
      <w:pPr>
        <w:jc w:val="center"/>
        <w:sectPr w:rsidR="006011F0" w:rsidSect="00235E24">
          <w:headerReference w:type="default" r:id="rId11"/>
          <w:pgSz w:w="11910" w:h="16840"/>
          <w:pgMar w:top="1418" w:right="1134" w:bottom="851" w:left="1134" w:header="122" w:footer="0" w:gutter="0"/>
          <w:cols w:space="720"/>
        </w:sectPr>
      </w:pPr>
    </w:p>
    <w:p w:rsidR="00DC095F" w:rsidRDefault="00DC095F" w:rsidP="00DC095F">
      <w:pPr>
        <w:pStyle w:val="Ttulo1"/>
      </w:pPr>
      <w:r w:rsidRPr="00982AE1">
        <w:t xml:space="preserve">ANEXO </w:t>
      </w:r>
      <w:r>
        <w:t>IX</w:t>
      </w:r>
      <w:r w:rsidRPr="00982AE1">
        <w:t xml:space="preserve"> – </w:t>
      </w:r>
      <w:r w:rsidRPr="00F6111D">
        <w:t>DECLARAÇÃO DE RESERVA DE CARGOS PARA PESSOA COM DEFICIÊNCIA E PARA REABILITADO DA PREVIDÊNCIA SOCIAL</w:t>
      </w:r>
    </w:p>
    <w:p w:rsidR="00DC095F" w:rsidRDefault="00DC095F" w:rsidP="00DC095F">
      <w:pPr>
        <w:pStyle w:val="Ttulo1"/>
      </w:pPr>
    </w:p>
    <w:p w:rsidR="00DC095F" w:rsidRPr="00982AE1" w:rsidRDefault="00DC095F" w:rsidP="00DC095F">
      <w:pPr>
        <w:pStyle w:val="Ttulo1"/>
      </w:pPr>
      <w:r w:rsidRPr="00982AE1">
        <w:t>DECLARAÇÃO</w:t>
      </w:r>
    </w:p>
    <w:p w:rsidR="00DC095F" w:rsidRDefault="00DC095F" w:rsidP="00DC095F">
      <w:pPr>
        <w:rPr>
          <w:b/>
          <w:sz w:val="20"/>
        </w:rPr>
      </w:pPr>
    </w:p>
    <w:p w:rsidR="00DC095F" w:rsidRDefault="00DC095F" w:rsidP="00DC095F">
      <w:pPr>
        <w:spacing w:before="6"/>
        <w:rPr>
          <w:b/>
          <w:sz w:val="23"/>
        </w:rPr>
      </w:pPr>
    </w:p>
    <w:p w:rsidR="00DC095F" w:rsidRDefault="00DC095F" w:rsidP="00DC095F">
      <w:pPr>
        <w:tabs>
          <w:tab w:val="left" w:pos="4933"/>
          <w:tab w:val="left" w:pos="5202"/>
          <w:tab w:val="left" w:pos="8350"/>
          <w:tab w:val="left" w:pos="9278"/>
          <w:tab w:val="left" w:pos="9639"/>
        </w:tabs>
        <w:spacing w:before="1" w:line="360" w:lineRule="auto"/>
        <w:jc w:val="both"/>
        <w:rPr>
          <w:sz w:val="20"/>
        </w:rPr>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xml:space="preserve">, DECLARA </w:t>
      </w:r>
      <w:r w:rsidRPr="00F6111D">
        <w:t>que cumpre as exigências de reserva de cargos para pessoa com deficiência e para reabilitado da Previdência Social, previstas em lei e em outras normas específicas (art. 63, inciso IV da Lei n° 14.133/2021)</w:t>
      </w:r>
      <w:r>
        <w:t>.</w:t>
      </w:r>
    </w:p>
    <w:p w:rsidR="00DC095F" w:rsidRDefault="00DC095F" w:rsidP="00DC095F">
      <w:pPr>
        <w:rPr>
          <w:sz w:val="20"/>
        </w:rPr>
      </w:pPr>
    </w:p>
    <w:p w:rsidR="00DC095F" w:rsidRDefault="00DC095F" w:rsidP="00DC095F">
      <w:pPr>
        <w:spacing w:before="5"/>
        <w:rPr>
          <w:sz w:val="17"/>
        </w:rPr>
      </w:pPr>
    </w:p>
    <w:p w:rsidR="00DC095F" w:rsidRDefault="00DC095F" w:rsidP="00DC095F">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2024</w:t>
      </w:r>
    </w:p>
    <w:p w:rsidR="00DC095F" w:rsidRDefault="00DC095F" w:rsidP="00DC095F">
      <w:pPr>
        <w:rPr>
          <w:sz w:val="20"/>
        </w:rPr>
      </w:pPr>
    </w:p>
    <w:p w:rsidR="00DC095F" w:rsidRDefault="00DC095F" w:rsidP="00DC095F">
      <w:pPr>
        <w:spacing w:before="10"/>
        <w:rPr>
          <w:sz w:val="17"/>
        </w:rPr>
      </w:pPr>
    </w:p>
    <w:p w:rsidR="00DC095F" w:rsidRDefault="00DC095F" w:rsidP="00DC095F">
      <w:pPr>
        <w:spacing w:before="1"/>
        <w:rPr>
          <w:sz w:val="20"/>
        </w:rPr>
      </w:pPr>
    </w:p>
    <w:p w:rsidR="00DC095F" w:rsidRDefault="00DC095F" w:rsidP="00DC095F">
      <w:pPr>
        <w:spacing w:before="1"/>
        <w:rPr>
          <w:sz w:val="20"/>
        </w:rPr>
      </w:pPr>
    </w:p>
    <w:p w:rsidR="00DC095F" w:rsidRDefault="00DC095F" w:rsidP="00DC095F">
      <w:pPr>
        <w:spacing w:before="1"/>
        <w:rPr>
          <w:sz w:val="20"/>
        </w:rPr>
      </w:pPr>
    </w:p>
    <w:p w:rsidR="00DC095F" w:rsidRDefault="004A7BBA" w:rsidP="00DC095F">
      <w:pPr>
        <w:spacing w:before="1"/>
        <w:rPr>
          <w:sz w:val="20"/>
        </w:rPr>
      </w:pPr>
      <w:r>
        <w:rPr>
          <w:noProof/>
          <w:lang w:val="pt-BR" w:eastAsia="pt-BR" w:bidi="ar-SA"/>
        </w:rPr>
        <mc:AlternateContent>
          <mc:Choice Requires="wps">
            <w:drawing>
              <wp:anchor distT="4294967293" distB="4294967293" distL="0" distR="0" simplePos="0" relativeHeight="2516633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7FEE0" id="Line 6" o:spid="_x0000_s1026" style="position:absolute;z-index:-2516531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NnHAIAAEE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nJLDZx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C095F" w:rsidRDefault="00DC095F" w:rsidP="00DC095F"/>
    <w:p w:rsidR="00DC095F" w:rsidRDefault="00DC095F" w:rsidP="00DC095F">
      <w:pPr>
        <w:jc w:val="center"/>
      </w:pPr>
      <w:r>
        <w:t>Nome e assinatura do representante</w:t>
      </w:r>
    </w:p>
    <w:p w:rsidR="00DC095F" w:rsidRPr="00441DDE" w:rsidRDefault="00DC095F" w:rsidP="00DC095F">
      <w:pPr>
        <w:pStyle w:val="Ttulo1"/>
        <w:spacing w:after="0"/>
        <w:rPr>
          <w:u w:val="none"/>
        </w:rPr>
      </w:pPr>
      <w:r w:rsidRPr="00441DDE">
        <w:rPr>
          <w:u w:val="none"/>
        </w:rPr>
        <w:t>RG nº...............................................</w:t>
      </w: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4841E6">
      <w:pPr>
        <w:pStyle w:val="Ttulo1"/>
        <w:spacing w:after="0"/>
        <w:rPr>
          <w:lang w:val="pt-BR" w:eastAsia="pt-BR" w:bidi="pt-BR"/>
        </w:rPr>
      </w:pPr>
    </w:p>
    <w:sectPr w:rsidR="00DC095F" w:rsidSect="00B25FB9">
      <w:headerReference w:type="default" r:id="rId12"/>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520" w:rsidRDefault="004F3520">
      <w:r>
        <w:separator/>
      </w:r>
    </w:p>
  </w:endnote>
  <w:endnote w:type="continuationSeparator" w:id="0">
    <w:p w:rsidR="004F3520" w:rsidRDefault="004F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520" w:rsidRDefault="004F3520">
      <w:r>
        <w:separator/>
      </w:r>
    </w:p>
  </w:footnote>
  <w:footnote w:type="continuationSeparator" w:id="0">
    <w:p w:rsidR="004F3520" w:rsidRDefault="004F3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2FB" w:rsidRDefault="000102FB">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2FB" w:rsidRDefault="004A7BBA">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2FB" w:rsidRDefault="000102FB">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3VjLTq4CAACpBQAADgAA&#10;AAAAAAAAAAAAAAAuAgAAZHJzL2Uyb0RvYy54bWxQSwECLQAUAAYACAAAACEAudLzU+AAAAALAQAA&#10;DwAAAAAAAAAAAAAAAAAIBQAAZHJzL2Rvd25yZXYueG1sUEsFBgAAAAAEAAQA8wAAABUGAAAAAA==&#10;" filled="f" stroked="f">
              <v:textbox inset="0,0,0,0">
                <w:txbxContent>
                  <w:p w:rsidR="000102FB" w:rsidRDefault="000102FB">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2FB" w:rsidRDefault="000102FB">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2FB" w:rsidRDefault="000102FB">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2FB" w:rsidRDefault="000102FB">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2">
    <w:nsid w:val="0A2D1AFC"/>
    <w:multiLevelType w:val="multilevel"/>
    <w:tmpl w:val="DFC87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11367149"/>
    <w:multiLevelType w:val="multilevel"/>
    <w:tmpl w:val="59F0CFF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6">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8">
    <w:nsid w:val="1AEA39C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9">
    <w:nsid w:val="237D1910"/>
    <w:multiLevelType w:val="multilevel"/>
    <w:tmpl w:val="C3DC48EE"/>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849" w:hanging="423"/>
      </w:pPr>
      <w:rPr>
        <w:rFonts w:hint="default"/>
        <w:b w:val="0"/>
        <w:strike w:val="0"/>
        <w:color w:val="auto"/>
        <w:w w:val="100"/>
        <w:lang w:val="pt-PT" w:eastAsia="pt-PT" w:bidi="pt-PT"/>
      </w:rPr>
    </w:lvl>
    <w:lvl w:ilvl="2">
      <w:start w:val="1"/>
      <w:numFmt w:val="decimal"/>
      <w:pStyle w:val="Texto2"/>
      <w:lvlText w:val="%1.%2.%3"/>
      <w:lvlJc w:val="left"/>
      <w:pPr>
        <w:ind w:left="423"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0">
    <w:nsid w:val="23A64244"/>
    <w:multiLevelType w:val="multilevel"/>
    <w:tmpl w:val="F580C3BE"/>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2"/>
      <w:numFmt w:val="decimal"/>
      <w:lvlText w:val="%1.%2.%3."/>
      <w:lvlJc w:val="left"/>
      <w:pPr>
        <w:ind w:left="2232" w:hanging="720"/>
      </w:pPr>
      <w:rPr>
        <w:rFonts w:hint="default"/>
      </w:rPr>
    </w:lvl>
    <w:lvl w:ilvl="3">
      <w:start w:val="8"/>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1">
    <w:nsid w:val="33297425"/>
    <w:multiLevelType w:val="multilevel"/>
    <w:tmpl w:val="DC0419F0"/>
    <w:lvl w:ilvl="0">
      <w:start w:val="8"/>
      <w:numFmt w:val="decimal"/>
      <w:lvlText w:val="%1."/>
      <w:lvlJc w:val="left"/>
      <w:pPr>
        <w:ind w:left="600" w:hanging="600"/>
      </w:pPr>
      <w:rPr>
        <w:rFonts w:hint="default"/>
      </w:rPr>
    </w:lvl>
    <w:lvl w:ilvl="1">
      <w:start w:val="26"/>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2">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13">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4">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15">
    <w:nsid w:val="3DED0021"/>
    <w:multiLevelType w:val="multilevel"/>
    <w:tmpl w:val="31E6B9C6"/>
    <w:lvl w:ilvl="0">
      <w:start w:val="8"/>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6">
    <w:nsid w:val="454D5790"/>
    <w:multiLevelType w:val="multilevel"/>
    <w:tmpl w:val="9A0AF9D8"/>
    <w:lvl w:ilvl="0">
      <w:start w:val="8"/>
      <w:numFmt w:val="decimal"/>
      <w:lvlText w:val="%1."/>
      <w:lvlJc w:val="left"/>
      <w:pPr>
        <w:ind w:left="600" w:hanging="600"/>
      </w:pPr>
      <w:rPr>
        <w:rFonts w:hint="default"/>
      </w:rPr>
    </w:lvl>
    <w:lvl w:ilvl="1">
      <w:start w:val="23"/>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7">
    <w:nsid w:val="4AD935DF"/>
    <w:multiLevelType w:val="hybridMultilevel"/>
    <w:tmpl w:val="DBA61C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nsid w:val="519576E2"/>
    <w:multiLevelType w:val="hybridMultilevel"/>
    <w:tmpl w:val="70FC088A"/>
    <w:lvl w:ilvl="0" w:tplc="0416000F">
      <w:start w:val="1"/>
      <w:numFmt w:val="decimal"/>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nsid w:val="53743D5D"/>
    <w:multiLevelType w:val="multilevel"/>
    <w:tmpl w:val="ABC40B16"/>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4"/>
      <w:numFmt w:val="decimal"/>
      <w:lvlText w:val="%1.%2.%3."/>
      <w:lvlJc w:val="left"/>
      <w:pPr>
        <w:ind w:left="223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2">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nsid w:val="6F69576C"/>
    <w:multiLevelType w:val="multilevel"/>
    <w:tmpl w:val="79FC2F60"/>
    <w:lvl w:ilvl="0">
      <w:start w:val="2"/>
      <w:numFmt w:val="decimal"/>
      <w:lvlText w:val="%1"/>
      <w:lvlJc w:val="left"/>
      <w:pPr>
        <w:ind w:left="364" w:hanging="152"/>
      </w:pPr>
      <w:rPr>
        <w:rFonts w:hint="default"/>
        <w:w w:val="100"/>
        <w:u w:val="single" w:color="000000"/>
        <w:lang w:val="pt-BR" w:eastAsia="pt-BR" w:bidi="pt-BR"/>
      </w:rPr>
    </w:lvl>
    <w:lvl w:ilvl="1">
      <w:start w:val="1"/>
      <w:numFmt w:val="decimal"/>
      <w:lvlText w:val="%1.%2"/>
      <w:lvlJc w:val="left"/>
      <w:pPr>
        <w:ind w:left="212" w:hanging="303"/>
      </w:pPr>
      <w:rPr>
        <w:rFonts w:ascii="Arial Narrow" w:eastAsia="Liberation Sans Narrow" w:hAnsi="Arial Narrow" w:cs="Liberation Sans Narrow" w:hint="default"/>
        <w:w w:val="100"/>
        <w:sz w:val="22"/>
        <w:szCs w:val="22"/>
        <w:lang w:val="pt-BR" w:eastAsia="pt-BR" w:bidi="pt-BR"/>
      </w:rPr>
    </w:lvl>
    <w:lvl w:ilvl="2">
      <w:numFmt w:val="bullet"/>
      <w:lvlText w:val="•"/>
      <w:lvlJc w:val="left"/>
      <w:pPr>
        <w:ind w:left="1456" w:hanging="303"/>
      </w:pPr>
      <w:rPr>
        <w:rFonts w:hint="default"/>
        <w:lang w:val="pt-BR" w:eastAsia="pt-BR" w:bidi="pt-BR"/>
      </w:rPr>
    </w:lvl>
    <w:lvl w:ilvl="3">
      <w:numFmt w:val="bullet"/>
      <w:lvlText w:val="•"/>
      <w:lvlJc w:val="left"/>
      <w:pPr>
        <w:ind w:left="2552" w:hanging="303"/>
      </w:pPr>
      <w:rPr>
        <w:rFonts w:hint="default"/>
        <w:lang w:val="pt-BR" w:eastAsia="pt-BR" w:bidi="pt-BR"/>
      </w:rPr>
    </w:lvl>
    <w:lvl w:ilvl="4">
      <w:numFmt w:val="bullet"/>
      <w:lvlText w:val="•"/>
      <w:lvlJc w:val="left"/>
      <w:pPr>
        <w:ind w:left="3648" w:hanging="303"/>
      </w:pPr>
      <w:rPr>
        <w:rFonts w:hint="default"/>
        <w:lang w:val="pt-BR" w:eastAsia="pt-BR" w:bidi="pt-BR"/>
      </w:rPr>
    </w:lvl>
    <w:lvl w:ilvl="5">
      <w:numFmt w:val="bullet"/>
      <w:lvlText w:val="•"/>
      <w:lvlJc w:val="left"/>
      <w:pPr>
        <w:ind w:left="4745" w:hanging="303"/>
      </w:pPr>
      <w:rPr>
        <w:rFonts w:hint="default"/>
        <w:lang w:val="pt-BR" w:eastAsia="pt-BR" w:bidi="pt-BR"/>
      </w:rPr>
    </w:lvl>
    <w:lvl w:ilvl="6">
      <w:numFmt w:val="bullet"/>
      <w:lvlText w:val="•"/>
      <w:lvlJc w:val="left"/>
      <w:pPr>
        <w:ind w:left="5841" w:hanging="303"/>
      </w:pPr>
      <w:rPr>
        <w:rFonts w:hint="default"/>
        <w:lang w:val="pt-BR" w:eastAsia="pt-BR" w:bidi="pt-BR"/>
      </w:rPr>
    </w:lvl>
    <w:lvl w:ilvl="7">
      <w:numFmt w:val="bullet"/>
      <w:lvlText w:val="•"/>
      <w:lvlJc w:val="left"/>
      <w:pPr>
        <w:ind w:left="6937" w:hanging="303"/>
      </w:pPr>
      <w:rPr>
        <w:rFonts w:hint="default"/>
        <w:lang w:val="pt-BR" w:eastAsia="pt-BR" w:bidi="pt-BR"/>
      </w:rPr>
    </w:lvl>
    <w:lvl w:ilvl="8">
      <w:numFmt w:val="bullet"/>
      <w:lvlText w:val="•"/>
      <w:lvlJc w:val="left"/>
      <w:pPr>
        <w:ind w:left="8033" w:hanging="303"/>
      </w:pPr>
      <w:rPr>
        <w:rFonts w:hint="default"/>
        <w:lang w:val="pt-BR" w:eastAsia="pt-BR" w:bidi="pt-BR"/>
      </w:rPr>
    </w:lvl>
  </w:abstractNum>
  <w:abstractNum w:abstractNumId="24">
    <w:nsid w:val="70635F7F"/>
    <w:multiLevelType w:val="multilevel"/>
    <w:tmpl w:val="90941F9A"/>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3"/>
      <w:numFmt w:val="decimal"/>
      <w:lvlText w:val="%1.%2.%3."/>
      <w:lvlJc w:val="left"/>
      <w:pPr>
        <w:ind w:left="223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5">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num w:numId="1">
    <w:abstractNumId w:val="21"/>
  </w:num>
  <w:num w:numId="2">
    <w:abstractNumId w:val="4"/>
  </w:num>
  <w:num w:numId="3">
    <w:abstractNumId w:val="7"/>
  </w:num>
  <w:num w:numId="4">
    <w:abstractNumId w:val="13"/>
  </w:num>
  <w:num w:numId="5">
    <w:abstractNumId w:val="0"/>
  </w:num>
  <w:num w:numId="6">
    <w:abstractNumId w:val="9"/>
  </w:num>
  <w:num w:numId="7">
    <w:abstractNumId w:val="3"/>
  </w:num>
  <w:num w:numId="8">
    <w:abstractNumId w:val="22"/>
  </w:num>
  <w:num w:numId="9">
    <w:abstractNumId w:val="6"/>
  </w:num>
  <w:num w:numId="10">
    <w:abstractNumId w:val="10"/>
  </w:num>
  <w:num w:numId="11">
    <w:abstractNumId w:val="18"/>
  </w:num>
  <w:num w:numId="12">
    <w:abstractNumId w:val="1"/>
  </w:num>
  <w:num w:numId="13">
    <w:abstractNumId w:val="15"/>
  </w:num>
  <w:num w:numId="14">
    <w:abstractNumId w:val="8"/>
  </w:num>
  <w:num w:numId="15">
    <w:abstractNumId w:val="9"/>
    <w:lvlOverride w:ilvl="0">
      <w:startOverride w:val="2"/>
    </w:lvlOverride>
    <w:lvlOverride w:ilvl="1">
      <w:startOverride w:val="2"/>
    </w:lvlOverride>
  </w:num>
  <w:num w:numId="16">
    <w:abstractNumId w:val="12"/>
  </w:num>
  <w:num w:numId="17">
    <w:abstractNumId w:val="14"/>
  </w:num>
  <w:num w:numId="18">
    <w:abstractNumId w:val="25"/>
  </w:num>
  <w:num w:numId="19">
    <w:abstractNumId w:val="19"/>
  </w:num>
  <w:num w:numId="20">
    <w:abstractNumId w:val="5"/>
  </w:num>
  <w:num w:numId="21">
    <w:abstractNumId w:val="23"/>
  </w:num>
  <w:num w:numId="22">
    <w:abstractNumId w:val="17"/>
  </w:num>
  <w:num w:numId="23">
    <w:abstractNumId w:val="20"/>
  </w:num>
  <w:num w:numId="24">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5">
    <w:abstractNumId w:val="11"/>
  </w:num>
  <w:num w:numId="26">
    <w:abstractNumId w:val="24"/>
  </w:num>
  <w:num w:numId="27">
    <w:abstractNumId w:val="2"/>
  </w:num>
  <w:num w:numId="2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02FB"/>
    <w:rsid w:val="000170DF"/>
    <w:rsid w:val="0002628D"/>
    <w:rsid w:val="0002760A"/>
    <w:rsid w:val="000334C1"/>
    <w:rsid w:val="00034B37"/>
    <w:rsid w:val="00042216"/>
    <w:rsid w:val="00050C1D"/>
    <w:rsid w:val="0005120E"/>
    <w:rsid w:val="00052663"/>
    <w:rsid w:val="000530B7"/>
    <w:rsid w:val="00053935"/>
    <w:rsid w:val="00056DFE"/>
    <w:rsid w:val="00057BC0"/>
    <w:rsid w:val="00065CD6"/>
    <w:rsid w:val="00071A68"/>
    <w:rsid w:val="0007619F"/>
    <w:rsid w:val="00077774"/>
    <w:rsid w:val="000866FD"/>
    <w:rsid w:val="0008682F"/>
    <w:rsid w:val="0008725B"/>
    <w:rsid w:val="00091A37"/>
    <w:rsid w:val="000A08ED"/>
    <w:rsid w:val="000A2285"/>
    <w:rsid w:val="000A4FB3"/>
    <w:rsid w:val="000B7ED7"/>
    <w:rsid w:val="000C0011"/>
    <w:rsid w:val="000C026A"/>
    <w:rsid w:val="000D7B72"/>
    <w:rsid w:val="000E0296"/>
    <w:rsid w:val="000E439F"/>
    <w:rsid w:val="000E7CB3"/>
    <w:rsid w:val="000F12A6"/>
    <w:rsid w:val="000F4213"/>
    <w:rsid w:val="000F5E8A"/>
    <w:rsid w:val="00100D4C"/>
    <w:rsid w:val="00105AD6"/>
    <w:rsid w:val="00110044"/>
    <w:rsid w:val="00112A27"/>
    <w:rsid w:val="00112B62"/>
    <w:rsid w:val="0011442A"/>
    <w:rsid w:val="00116D20"/>
    <w:rsid w:val="00120E46"/>
    <w:rsid w:val="00132FD2"/>
    <w:rsid w:val="00137F8F"/>
    <w:rsid w:val="0014071B"/>
    <w:rsid w:val="00141842"/>
    <w:rsid w:val="00143B9C"/>
    <w:rsid w:val="00144C1E"/>
    <w:rsid w:val="00152B1D"/>
    <w:rsid w:val="0015364B"/>
    <w:rsid w:val="00156519"/>
    <w:rsid w:val="00156D75"/>
    <w:rsid w:val="00164010"/>
    <w:rsid w:val="001642D5"/>
    <w:rsid w:val="001717D2"/>
    <w:rsid w:val="001769A3"/>
    <w:rsid w:val="00176A8D"/>
    <w:rsid w:val="00187D66"/>
    <w:rsid w:val="001929A1"/>
    <w:rsid w:val="001A53DD"/>
    <w:rsid w:val="001A6C7B"/>
    <w:rsid w:val="001A7F40"/>
    <w:rsid w:val="001B0EB8"/>
    <w:rsid w:val="001C1CB5"/>
    <w:rsid w:val="001C38FE"/>
    <w:rsid w:val="001C46B5"/>
    <w:rsid w:val="001C5F2C"/>
    <w:rsid w:val="001C64A9"/>
    <w:rsid w:val="001E300A"/>
    <w:rsid w:val="001E30E1"/>
    <w:rsid w:val="001E6579"/>
    <w:rsid w:val="001E7201"/>
    <w:rsid w:val="001E7866"/>
    <w:rsid w:val="001F1DED"/>
    <w:rsid w:val="001F67CC"/>
    <w:rsid w:val="002001AD"/>
    <w:rsid w:val="00203E30"/>
    <w:rsid w:val="0022436A"/>
    <w:rsid w:val="00226D41"/>
    <w:rsid w:val="00230BDC"/>
    <w:rsid w:val="002345BE"/>
    <w:rsid w:val="00235971"/>
    <w:rsid w:val="00235E24"/>
    <w:rsid w:val="0023642F"/>
    <w:rsid w:val="00237D0C"/>
    <w:rsid w:val="002423BD"/>
    <w:rsid w:val="00244646"/>
    <w:rsid w:val="00244CD4"/>
    <w:rsid w:val="002462D3"/>
    <w:rsid w:val="00254AC7"/>
    <w:rsid w:val="00256794"/>
    <w:rsid w:val="0025739F"/>
    <w:rsid w:val="00263FFA"/>
    <w:rsid w:val="002800BC"/>
    <w:rsid w:val="00285D9D"/>
    <w:rsid w:val="0028748A"/>
    <w:rsid w:val="0029198F"/>
    <w:rsid w:val="002938BB"/>
    <w:rsid w:val="0029562E"/>
    <w:rsid w:val="002964F1"/>
    <w:rsid w:val="002971E2"/>
    <w:rsid w:val="002A0A58"/>
    <w:rsid w:val="002A160E"/>
    <w:rsid w:val="002A3790"/>
    <w:rsid w:val="002A5A06"/>
    <w:rsid w:val="002A5E4A"/>
    <w:rsid w:val="002A766F"/>
    <w:rsid w:val="002C173B"/>
    <w:rsid w:val="002C32D2"/>
    <w:rsid w:val="002C4950"/>
    <w:rsid w:val="002C5F8A"/>
    <w:rsid w:val="002D1279"/>
    <w:rsid w:val="002E4032"/>
    <w:rsid w:val="002F0F52"/>
    <w:rsid w:val="002F324D"/>
    <w:rsid w:val="002F4D9C"/>
    <w:rsid w:val="002F7C73"/>
    <w:rsid w:val="00302D83"/>
    <w:rsid w:val="003073E2"/>
    <w:rsid w:val="00315EDE"/>
    <w:rsid w:val="00317C07"/>
    <w:rsid w:val="003225CA"/>
    <w:rsid w:val="00322A51"/>
    <w:rsid w:val="00323EDF"/>
    <w:rsid w:val="00334AA6"/>
    <w:rsid w:val="00334E8C"/>
    <w:rsid w:val="0033739C"/>
    <w:rsid w:val="003378A1"/>
    <w:rsid w:val="003454DB"/>
    <w:rsid w:val="0034693C"/>
    <w:rsid w:val="003510DE"/>
    <w:rsid w:val="00353E87"/>
    <w:rsid w:val="00355519"/>
    <w:rsid w:val="00356DFD"/>
    <w:rsid w:val="00361CBD"/>
    <w:rsid w:val="00367777"/>
    <w:rsid w:val="003705C7"/>
    <w:rsid w:val="00370626"/>
    <w:rsid w:val="003716B6"/>
    <w:rsid w:val="00373D4C"/>
    <w:rsid w:val="00374E21"/>
    <w:rsid w:val="00377020"/>
    <w:rsid w:val="003933B5"/>
    <w:rsid w:val="00395AEE"/>
    <w:rsid w:val="003A3910"/>
    <w:rsid w:val="003A5970"/>
    <w:rsid w:val="003A5F1B"/>
    <w:rsid w:val="003B41DF"/>
    <w:rsid w:val="003C45B7"/>
    <w:rsid w:val="003C5F1E"/>
    <w:rsid w:val="003D1EC6"/>
    <w:rsid w:val="003D2B75"/>
    <w:rsid w:val="003D6DA8"/>
    <w:rsid w:val="003E1E8C"/>
    <w:rsid w:val="003E3B0E"/>
    <w:rsid w:val="003F0987"/>
    <w:rsid w:val="003F0D91"/>
    <w:rsid w:val="004111C5"/>
    <w:rsid w:val="00412F8E"/>
    <w:rsid w:val="0041737C"/>
    <w:rsid w:val="004179CF"/>
    <w:rsid w:val="00423C05"/>
    <w:rsid w:val="004249B3"/>
    <w:rsid w:val="0043121C"/>
    <w:rsid w:val="004400E6"/>
    <w:rsid w:val="00441DDE"/>
    <w:rsid w:val="00445BCA"/>
    <w:rsid w:val="00446BBC"/>
    <w:rsid w:val="004500B2"/>
    <w:rsid w:val="0045151C"/>
    <w:rsid w:val="004565E0"/>
    <w:rsid w:val="00460972"/>
    <w:rsid w:val="004629C4"/>
    <w:rsid w:val="004658DB"/>
    <w:rsid w:val="00470B4B"/>
    <w:rsid w:val="00470D7C"/>
    <w:rsid w:val="00473B9B"/>
    <w:rsid w:val="00473DDC"/>
    <w:rsid w:val="004841E6"/>
    <w:rsid w:val="004853B3"/>
    <w:rsid w:val="00486C9B"/>
    <w:rsid w:val="00486E81"/>
    <w:rsid w:val="00492758"/>
    <w:rsid w:val="00493930"/>
    <w:rsid w:val="00496B8A"/>
    <w:rsid w:val="00497516"/>
    <w:rsid w:val="004A0098"/>
    <w:rsid w:val="004A1405"/>
    <w:rsid w:val="004A7BBA"/>
    <w:rsid w:val="004B1170"/>
    <w:rsid w:val="004C5A2D"/>
    <w:rsid w:val="004C765B"/>
    <w:rsid w:val="004D7C88"/>
    <w:rsid w:val="004E011F"/>
    <w:rsid w:val="004E368A"/>
    <w:rsid w:val="004E4002"/>
    <w:rsid w:val="004E460F"/>
    <w:rsid w:val="004F0B2E"/>
    <w:rsid w:val="004F2A20"/>
    <w:rsid w:val="004F3520"/>
    <w:rsid w:val="004F6D36"/>
    <w:rsid w:val="00506EC7"/>
    <w:rsid w:val="00507B87"/>
    <w:rsid w:val="005145DD"/>
    <w:rsid w:val="005264C0"/>
    <w:rsid w:val="00535DE3"/>
    <w:rsid w:val="00540F98"/>
    <w:rsid w:val="00552D6F"/>
    <w:rsid w:val="00556C0B"/>
    <w:rsid w:val="00557072"/>
    <w:rsid w:val="005611EE"/>
    <w:rsid w:val="00565659"/>
    <w:rsid w:val="00565886"/>
    <w:rsid w:val="00575490"/>
    <w:rsid w:val="00580809"/>
    <w:rsid w:val="00580D66"/>
    <w:rsid w:val="005817F7"/>
    <w:rsid w:val="00583C1B"/>
    <w:rsid w:val="00584809"/>
    <w:rsid w:val="00595AB8"/>
    <w:rsid w:val="005A4255"/>
    <w:rsid w:val="005A5ABE"/>
    <w:rsid w:val="005A5C2E"/>
    <w:rsid w:val="005C1EA7"/>
    <w:rsid w:val="005C1F18"/>
    <w:rsid w:val="005C3981"/>
    <w:rsid w:val="005C6476"/>
    <w:rsid w:val="005C6775"/>
    <w:rsid w:val="005D01C8"/>
    <w:rsid w:val="005D1C0F"/>
    <w:rsid w:val="005D4B9A"/>
    <w:rsid w:val="005D4EC1"/>
    <w:rsid w:val="005F1404"/>
    <w:rsid w:val="005F7550"/>
    <w:rsid w:val="005F7A2F"/>
    <w:rsid w:val="006011F0"/>
    <w:rsid w:val="0060382E"/>
    <w:rsid w:val="00612DE1"/>
    <w:rsid w:val="0063173D"/>
    <w:rsid w:val="00631D6F"/>
    <w:rsid w:val="006361C0"/>
    <w:rsid w:val="0063644F"/>
    <w:rsid w:val="00637CD2"/>
    <w:rsid w:val="0064505E"/>
    <w:rsid w:val="00647394"/>
    <w:rsid w:val="006506E1"/>
    <w:rsid w:val="00650AB9"/>
    <w:rsid w:val="00660C41"/>
    <w:rsid w:val="0066120D"/>
    <w:rsid w:val="00663190"/>
    <w:rsid w:val="00663878"/>
    <w:rsid w:val="00670B1C"/>
    <w:rsid w:val="006744B8"/>
    <w:rsid w:val="0067597D"/>
    <w:rsid w:val="00677920"/>
    <w:rsid w:val="0068005D"/>
    <w:rsid w:val="00684438"/>
    <w:rsid w:val="00684BD3"/>
    <w:rsid w:val="0069150E"/>
    <w:rsid w:val="00697D63"/>
    <w:rsid w:val="006A03CA"/>
    <w:rsid w:val="006A2CEC"/>
    <w:rsid w:val="006A7DA5"/>
    <w:rsid w:val="006B1016"/>
    <w:rsid w:val="006B1CD6"/>
    <w:rsid w:val="006B3E92"/>
    <w:rsid w:val="006B48B0"/>
    <w:rsid w:val="006B6D40"/>
    <w:rsid w:val="006C0108"/>
    <w:rsid w:val="006C17C8"/>
    <w:rsid w:val="006C1EF1"/>
    <w:rsid w:val="006D23EB"/>
    <w:rsid w:val="006E005F"/>
    <w:rsid w:val="006E2040"/>
    <w:rsid w:val="006E396F"/>
    <w:rsid w:val="006E4934"/>
    <w:rsid w:val="006E4BE8"/>
    <w:rsid w:val="006E5872"/>
    <w:rsid w:val="006F1050"/>
    <w:rsid w:val="006F164A"/>
    <w:rsid w:val="006F4CC4"/>
    <w:rsid w:val="006F5F4D"/>
    <w:rsid w:val="00700C9B"/>
    <w:rsid w:val="0070291F"/>
    <w:rsid w:val="00711EDE"/>
    <w:rsid w:val="00715602"/>
    <w:rsid w:val="00715B83"/>
    <w:rsid w:val="00720410"/>
    <w:rsid w:val="00725811"/>
    <w:rsid w:val="00740A6A"/>
    <w:rsid w:val="00741DC4"/>
    <w:rsid w:val="0074443B"/>
    <w:rsid w:val="0074558F"/>
    <w:rsid w:val="00752B2F"/>
    <w:rsid w:val="00764870"/>
    <w:rsid w:val="007679EE"/>
    <w:rsid w:val="00770034"/>
    <w:rsid w:val="007704C5"/>
    <w:rsid w:val="00772540"/>
    <w:rsid w:val="00774C3D"/>
    <w:rsid w:val="00780F6F"/>
    <w:rsid w:val="0079133B"/>
    <w:rsid w:val="00794185"/>
    <w:rsid w:val="007A3457"/>
    <w:rsid w:val="007A3809"/>
    <w:rsid w:val="007A3A0F"/>
    <w:rsid w:val="007A6DD0"/>
    <w:rsid w:val="007B274A"/>
    <w:rsid w:val="007B5798"/>
    <w:rsid w:val="007B7D40"/>
    <w:rsid w:val="007C5774"/>
    <w:rsid w:val="007D07DF"/>
    <w:rsid w:val="007D0A05"/>
    <w:rsid w:val="007D1171"/>
    <w:rsid w:val="007D156C"/>
    <w:rsid w:val="007D1ABE"/>
    <w:rsid w:val="007D755B"/>
    <w:rsid w:val="007E6D4A"/>
    <w:rsid w:val="007F3302"/>
    <w:rsid w:val="007F4E0E"/>
    <w:rsid w:val="007F680E"/>
    <w:rsid w:val="007F6B75"/>
    <w:rsid w:val="00807913"/>
    <w:rsid w:val="008120AD"/>
    <w:rsid w:val="0081519F"/>
    <w:rsid w:val="00815E3A"/>
    <w:rsid w:val="00817412"/>
    <w:rsid w:val="00817A83"/>
    <w:rsid w:val="008217A2"/>
    <w:rsid w:val="0082279B"/>
    <w:rsid w:val="00826388"/>
    <w:rsid w:val="0082724B"/>
    <w:rsid w:val="0084273D"/>
    <w:rsid w:val="00844F01"/>
    <w:rsid w:val="00847B54"/>
    <w:rsid w:val="0085263E"/>
    <w:rsid w:val="00855900"/>
    <w:rsid w:val="008567B9"/>
    <w:rsid w:val="00860E1A"/>
    <w:rsid w:val="00874B78"/>
    <w:rsid w:val="0088176B"/>
    <w:rsid w:val="00884231"/>
    <w:rsid w:val="00886B44"/>
    <w:rsid w:val="008934F4"/>
    <w:rsid w:val="008B4292"/>
    <w:rsid w:val="008B4818"/>
    <w:rsid w:val="008C4C03"/>
    <w:rsid w:val="008D0067"/>
    <w:rsid w:val="008D442C"/>
    <w:rsid w:val="008E0B0B"/>
    <w:rsid w:val="008E5568"/>
    <w:rsid w:val="008F0E2E"/>
    <w:rsid w:val="008F2E9B"/>
    <w:rsid w:val="00903195"/>
    <w:rsid w:val="00911F70"/>
    <w:rsid w:val="00922E5A"/>
    <w:rsid w:val="00925A2E"/>
    <w:rsid w:val="009278BE"/>
    <w:rsid w:val="00927BBD"/>
    <w:rsid w:val="00930565"/>
    <w:rsid w:val="00930FE4"/>
    <w:rsid w:val="00931B13"/>
    <w:rsid w:val="00936215"/>
    <w:rsid w:val="00936EA1"/>
    <w:rsid w:val="00940356"/>
    <w:rsid w:val="00943204"/>
    <w:rsid w:val="00954FF6"/>
    <w:rsid w:val="009558D2"/>
    <w:rsid w:val="00955BAF"/>
    <w:rsid w:val="00960E9B"/>
    <w:rsid w:val="00963896"/>
    <w:rsid w:val="00964CB4"/>
    <w:rsid w:val="0096543B"/>
    <w:rsid w:val="009665EC"/>
    <w:rsid w:val="00972244"/>
    <w:rsid w:val="009749A5"/>
    <w:rsid w:val="00977997"/>
    <w:rsid w:val="00977A7B"/>
    <w:rsid w:val="00982AE1"/>
    <w:rsid w:val="00992F76"/>
    <w:rsid w:val="00994500"/>
    <w:rsid w:val="009A00ED"/>
    <w:rsid w:val="009A68BF"/>
    <w:rsid w:val="009B21A5"/>
    <w:rsid w:val="009B34DE"/>
    <w:rsid w:val="009B6754"/>
    <w:rsid w:val="009C4CE8"/>
    <w:rsid w:val="009D1C85"/>
    <w:rsid w:val="009D6987"/>
    <w:rsid w:val="009E0DA3"/>
    <w:rsid w:val="009E15F4"/>
    <w:rsid w:val="009E7968"/>
    <w:rsid w:val="009F608B"/>
    <w:rsid w:val="00A01C25"/>
    <w:rsid w:val="00A0202D"/>
    <w:rsid w:val="00A0353A"/>
    <w:rsid w:val="00A03565"/>
    <w:rsid w:val="00A06ACB"/>
    <w:rsid w:val="00A0740F"/>
    <w:rsid w:val="00A07C51"/>
    <w:rsid w:val="00A165C6"/>
    <w:rsid w:val="00A167BB"/>
    <w:rsid w:val="00A17874"/>
    <w:rsid w:val="00A250B6"/>
    <w:rsid w:val="00A26507"/>
    <w:rsid w:val="00A30853"/>
    <w:rsid w:val="00A30BBF"/>
    <w:rsid w:val="00A3661D"/>
    <w:rsid w:val="00A42B25"/>
    <w:rsid w:val="00A44C6E"/>
    <w:rsid w:val="00A564B6"/>
    <w:rsid w:val="00A607BE"/>
    <w:rsid w:val="00A620CD"/>
    <w:rsid w:val="00A62AD0"/>
    <w:rsid w:val="00A643C1"/>
    <w:rsid w:val="00A67A0C"/>
    <w:rsid w:val="00A753C8"/>
    <w:rsid w:val="00A83F79"/>
    <w:rsid w:val="00A85D72"/>
    <w:rsid w:val="00A86544"/>
    <w:rsid w:val="00A90151"/>
    <w:rsid w:val="00A95728"/>
    <w:rsid w:val="00A9602F"/>
    <w:rsid w:val="00AA2BAB"/>
    <w:rsid w:val="00AB385F"/>
    <w:rsid w:val="00AB475C"/>
    <w:rsid w:val="00AC317E"/>
    <w:rsid w:val="00AC5EE7"/>
    <w:rsid w:val="00AC742C"/>
    <w:rsid w:val="00AD5A13"/>
    <w:rsid w:val="00AD642D"/>
    <w:rsid w:val="00AE26D8"/>
    <w:rsid w:val="00AE7B8C"/>
    <w:rsid w:val="00B00D9C"/>
    <w:rsid w:val="00B02822"/>
    <w:rsid w:val="00B05E57"/>
    <w:rsid w:val="00B0723F"/>
    <w:rsid w:val="00B10F1D"/>
    <w:rsid w:val="00B22350"/>
    <w:rsid w:val="00B22CB7"/>
    <w:rsid w:val="00B234CF"/>
    <w:rsid w:val="00B25FB9"/>
    <w:rsid w:val="00B3013E"/>
    <w:rsid w:val="00B366A3"/>
    <w:rsid w:val="00B422FC"/>
    <w:rsid w:val="00B43497"/>
    <w:rsid w:val="00B47837"/>
    <w:rsid w:val="00B51B16"/>
    <w:rsid w:val="00B52DE5"/>
    <w:rsid w:val="00B56BA7"/>
    <w:rsid w:val="00B66608"/>
    <w:rsid w:val="00B674F3"/>
    <w:rsid w:val="00B7572D"/>
    <w:rsid w:val="00B85204"/>
    <w:rsid w:val="00B91420"/>
    <w:rsid w:val="00B93184"/>
    <w:rsid w:val="00B9758F"/>
    <w:rsid w:val="00BA25BD"/>
    <w:rsid w:val="00BB48D3"/>
    <w:rsid w:val="00BC0672"/>
    <w:rsid w:val="00BC27EA"/>
    <w:rsid w:val="00BC4096"/>
    <w:rsid w:val="00BC7C6D"/>
    <w:rsid w:val="00BD15E7"/>
    <w:rsid w:val="00BD7767"/>
    <w:rsid w:val="00BE092A"/>
    <w:rsid w:val="00BE7EB9"/>
    <w:rsid w:val="00BF1317"/>
    <w:rsid w:val="00BF5322"/>
    <w:rsid w:val="00BF5F85"/>
    <w:rsid w:val="00BF6B46"/>
    <w:rsid w:val="00BF6F3B"/>
    <w:rsid w:val="00C03D52"/>
    <w:rsid w:val="00C048E5"/>
    <w:rsid w:val="00C06A9F"/>
    <w:rsid w:val="00C1350B"/>
    <w:rsid w:val="00C15EE2"/>
    <w:rsid w:val="00C22EDD"/>
    <w:rsid w:val="00C266F8"/>
    <w:rsid w:val="00C276FB"/>
    <w:rsid w:val="00C30A21"/>
    <w:rsid w:val="00C31A24"/>
    <w:rsid w:val="00C364A2"/>
    <w:rsid w:val="00C42136"/>
    <w:rsid w:val="00C460DA"/>
    <w:rsid w:val="00C4732D"/>
    <w:rsid w:val="00C47FD3"/>
    <w:rsid w:val="00C54A8A"/>
    <w:rsid w:val="00C56069"/>
    <w:rsid w:val="00C638F0"/>
    <w:rsid w:val="00C65C9C"/>
    <w:rsid w:val="00C730CD"/>
    <w:rsid w:val="00C76D05"/>
    <w:rsid w:val="00C8101D"/>
    <w:rsid w:val="00C8322E"/>
    <w:rsid w:val="00C85492"/>
    <w:rsid w:val="00C95FF8"/>
    <w:rsid w:val="00CA2431"/>
    <w:rsid w:val="00CA35A2"/>
    <w:rsid w:val="00CA38B8"/>
    <w:rsid w:val="00CA4C20"/>
    <w:rsid w:val="00CA66E6"/>
    <w:rsid w:val="00CA692A"/>
    <w:rsid w:val="00CA70A1"/>
    <w:rsid w:val="00CB0D6F"/>
    <w:rsid w:val="00CC1403"/>
    <w:rsid w:val="00CC3189"/>
    <w:rsid w:val="00CE6B5F"/>
    <w:rsid w:val="00CE70E2"/>
    <w:rsid w:val="00CF2202"/>
    <w:rsid w:val="00CF3362"/>
    <w:rsid w:val="00D00597"/>
    <w:rsid w:val="00D0431C"/>
    <w:rsid w:val="00D05913"/>
    <w:rsid w:val="00D1185A"/>
    <w:rsid w:val="00D165F1"/>
    <w:rsid w:val="00D219F8"/>
    <w:rsid w:val="00D27776"/>
    <w:rsid w:val="00D31664"/>
    <w:rsid w:val="00D334FB"/>
    <w:rsid w:val="00D34E3C"/>
    <w:rsid w:val="00D34ED1"/>
    <w:rsid w:val="00D36F96"/>
    <w:rsid w:val="00D37D0F"/>
    <w:rsid w:val="00D4021B"/>
    <w:rsid w:val="00D43B45"/>
    <w:rsid w:val="00D44180"/>
    <w:rsid w:val="00D45478"/>
    <w:rsid w:val="00D5030A"/>
    <w:rsid w:val="00D56906"/>
    <w:rsid w:val="00D6395A"/>
    <w:rsid w:val="00D64410"/>
    <w:rsid w:val="00D75A8C"/>
    <w:rsid w:val="00D81040"/>
    <w:rsid w:val="00D811DC"/>
    <w:rsid w:val="00D8149F"/>
    <w:rsid w:val="00D8619B"/>
    <w:rsid w:val="00D86491"/>
    <w:rsid w:val="00D87105"/>
    <w:rsid w:val="00D90EDE"/>
    <w:rsid w:val="00D9118A"/>
    <w:rsid w:val="00D96E97"/>
    <w:rsid w:val="00D97262"/>
    <w:rsid w:val="00DA472F"/>
    <w:rsid w:val="00DB1B7A"/>
    <w:rsid w:val="00DB21EB"/>
    <w:rsid w:val="00DB4978"/>
    <w:rsid w:val="00DB5B22"/>
    <w:rsid w:val="00DB5E5B"/>
    <w:rsid w:val="00DB7D6C"/>
    <w:rsid w:val="00DC095F"/>
    <w:rsid w:val="00DC225D"/>
    <w:rsid w:val="00DC26CD"/>
    <w:rsid w:val="00DC2B54"/>
    <w:rsid w:val="00DC469A"/>
    <w:rsid w:val="00DC6621"/>
    <w:rsid w:val="00DC75DA"/>
    <w:rsid w:val="00DD619B"/>
    <w:rsid w:val="00DD6DFF"/>
    <w:rsid w:val="00DD78F4"/>
    <w:rsid w:val="00DE05F0"/>
    <w:rsid w:val="00DE091A"/>
    <w:rsid w:val="00DE1EB0"/>
    <w:rsid w:val="00DE27A5"/>
    <w:rsid w:val="00DE4601"/>
    <w:rsid w:val="00DE463D"/>
    <w:rsid w:val="00DF5282"/>
    <w:rsid w:val="00E03933"/>
    <w:rsid w:val="00E0446E"/>
    <w:rsid w:val="00E05197"/>
    <w:rsid w:val="00E05779"/>
    <w:rsid w:val="00E05E45"/>
    <w:rsid w:val="00E10732"/>
    <w:rsid w:val="00E20E8E"/>
    <w:rsid w:val="00E340D6"/>
    <w:rsid w:val="00E34575"/>
    <w:rsid w:val="00E41C6C"/>
    <w:rsid w:val="00E41EE0"/>
    <w:rsid w:val="00E46B14"/>
    <w:rsid w:val="00E51B78"/>
    <w:rsid w:val="00E53FFD"/>
    <w:rsid w:val="00E742C6"/>
    <w:rsid w:val="00E76699"/>
    <w:rsid w:val="00E82340"/>
    <w:rsid w:val="00E8326B"/>
    <w:rsid w:val="00E8402C"/>
    <w:rsid w:val="00E852E4"/>
    <w:rsid w:val="00E90C23"/>
    <w:rsid w:val="00E913A6"/>
    <w:rsid w:val="00E91860"/>
    <w:rsid w:val="00E94F1E"/>
    <w:rsid w:val="00E95D16"/>
    <w:rsid w:val="00E9633D"/>
    <w:rsid w:val="00EA1142"/>
    <w:rsid w:val="00EB5832"/>
    <w:rsid w:val="00EB6CD8"/>
    <w:rsid w:val="00EC2E09"/>
    <w:rsid w:val="00EF0305"/>
    <w:rsid w:val="00EF1902"/>
    <w:rsid w:val="00EF723D"/>
    <w:rsid w:val="00F01859"/>
    <w:rsid w:val="00F02E3D"/>
    <w:rsid w:val="00F034B7"/>
    <w:rsid w:val="00F0398A"/>
    <w:rsid w:val="00F05D3E"/>
    <w:rsid w:val="00F076B3"/>
    <w:rsid w:val="00F166D6"/>
    <w:rsid w:val="00F22CC7"/>
    <w:rsid w:val="00F24DA0"/>
    <w:rsid w:val="00F24FDB"/>
    <w:rsid w:val="00F258D0"/>
    <w:rsid w:val="00F30C92"/>
    <w:rsid w:val="00F326FF"/>
    <w:rsid w:val="00F37B64"/>
    <w:rsid w:val="00F5571A"/>
    <w:rsid w:val="00F564FD"/>
    <w:rsid w:val="00F56C30"/>
    <w:rsid w:val="00F63070"/>
    <w:rsid w:val="00F6320C"/>
    <w:rsid w:val="00F64DCD"/>
    <w:rsid w:val="00F664E0"/>
    <w:rsid w:val="00F823B3"/>
    <w:rsid w:val="00F82F8E"/>
    <w:rsid w:val="00F838FD"/>
    <w:rsid w:val="00F83F91"/>
    <w:rsid w:val="00FB5364"/>
    <w:rsid w:val="00FC2BD6"/>
    <w:rsid w:val="00FD100A"/>
    <w:rsid w:val="00FD48B7"/>
    <w:rsid w:val="00FE2931"/>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245325-00DF-4B0C-B5A2-1619958C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0E2E"/>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6"/>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uiPriority w:val="1"/>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pPr>
  </w:style>
  <w:style w:type="paragraph" w:customStyle="1" w:styleId="Texto4">
    <w:name w:val="Texto 4"/>
    <w:basedOn w:val="Texto3"/>
    <w:uiPriority w:val="1"/>
    <w:qFormat/>
    <w:rsid w:val="0063644F"/>
    <w:pPr>
      <w:numPr>
        <w:ilvl w:val="4"/>
      </w:numPr>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paragraph" w:customStyle="1" w:styleId="Corpodetexto21">
    <w:name w:val="Corpo de texto 21"/>
    <w:basedOn w:val="Normal"/>
    <w:uiPriority w:val="99"/>
    <w:rsid w:val="002A5A0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0E7CB3"/>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B85204"/>
    <w:rPr>
      <w:color w:val="605E5C"/>
      <w:shd w:val="clear" w:color="auto" w:fill="E1DFDD"/>
    </w:rPr>
  </w:style>
  <w:style w:type="paragraph" w:customStyle="1" w:styleId="info-gray">
    <w:name w:val="info-gray"/>
    <w:basedOn w:val="Normal"/>
    <w:rsid w:val="00637CD2"/>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Forte">
    <w:name w:val="Strong"/>
    <w:uiPriority w:val="22"/>
    <w:qFormat/>
    <w:rsid w:val="00637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666014718">
      <w:bodyDiv w:val="1"/>
      <w:marLeft w:val="0"/>
      <w:marRight w:val="0"/>
      <w:marTop w:val="0"/>
      <w:marBottom w:val="0"/>
      <w:divBdr>
        <w:top w:val="none" w:sz="0" w:space="0" w:color="auto"/>
        <w:left w:val="none" w:sz="0" w:space="0" w:color="auto"/>
        <w:bottom w:val="none" w:sz="0" w:space="0" w:color="auto"/>
        <w:right w:val="none" w:sz="0" w:space="0" w:color="auto"/>
      </w:divBdr>
    </w:div>
    <w:div w:id="2129199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9259B-D627-4306-A6B9-DAA7563F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1767</Words>
  <Characters>9544</Characters>
  <Application>Microsoft Office Word</Application>
  <DocSecurity>0</DocSecurity>
  <Lines>79</Lines>
  <Paragraphs>22</Paragraphs>
  <ScaleCrop>false</ScaleCrop>
  <HeadingPairs>
    <vt:vector size="4" baseType="variant">
      <vt:variant>
        <vt:lpstr>Título</vt:lpstr>
      </vt:variant>
      <vt:variant>
        <vt:i4>1</vt:i4>
      </vt:variant>
      <vt:variant>
        <vt:lpstr>Títulos</vt:lpstr>
      </vt:variant>
      <vt:variant>
        <vt:i4>51</vt:i4>
      </vt:variant>
    </vt:vector>
  </HeadingPairs>
  <TitlesOfParts>
    <vt:vector size="52" baseType="lpstr">
      <vt:lpstr/>
      <vt:lpstr>ANEXO III – MODELO DE  DECLARAÇÃO DE CUMPRIMENTO DOS REQUISITOS DE HABILITAÇÃO</vt:lpstr>
      <vt:lpstr>ANEXO IV – DECLARAÇÃO DE ENQUADRAMENTO COMO ME OU EPP</vt:lpstr>
      <vt:lpstr>DECLARAÇÃO</vt:lpstr>
      <vt:lpstr>PREGÃO ELETRÔNICO Nº 36/2024</vt:lpstr>
      <vt:lpstr>ANEXO V – MODELO DE PROPOSTA COMERCIAL</vt:lpstr>
      <vt:lpstr/>
      <vt:lpstr/>
      <vt:lpstr/>
      <vt:lpstr/>
      <vt:lpstr/>
      <vt:lpstr/>
      <vt:lpstr/>
      <vt:lpstr/>
      <vt:lpstr/>
      <vt:lpstr>ANEXO VII – DECLARAÇÃO DE CONCORDÂNCIA COM OS TERMOS DO EDITAL</vt:lpstr>
      <vt:lpstr/>
      <vt:lpstr>DECLARAÇÃO</vt:lpstr>
      <vt:lpstr>ANEXO VIII - DECLARAÇÃO DE QUE NÃO EMPREGA SERVIDOR</vt:lpstr>
      <vt:lpstr>ANEXO IX – DECLARAÇÃO DE RESERVA DE CARGOS PARA PESSOA COM DEFICIÊNCIA E PARA RE</vt:lpstr>
      <vt:lpstr/>
      <vt:lpstr>DECLARAÇÃO</vt:lpstr>
      <vt:lpstr>RG nº...............................................</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11289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Conta da Microsoft</cp:lastModifiedBy>
  <cp:revision>3</cp:revision>
  <cp:lastPrinted>2024-06-18T14:42:00Z</cp:lastPrinted>
  <dcterms:created xsi:type="dcterms:W3CDTF">2024-06-18T18:39:00Z</dcterms:created>
  <dcterms:modified xsi:type="dcterms:W3CDTF">2024-06-18T18:40:00Z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