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F641A5">
        <w:t>104/2022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F641A5">
        <w:t>104/2022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15139"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62AC9"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5644D7" w:rsidRDefault="00D03912" w:rsidP="00D03912">
      <w:pPr>
        <w:spacing w:after="240"/>
        <w:jc w:val="center"/>
        <w:outlineLvl w:val="0"/>
        <w:rPr>
          <w:b/>
          <w:u w:val="single"/>
        </w:rPr>
      </w:pPr>
      <w:r w:rsidRPr="00D03912">
        <w:rPr>
          <w:b/>
          <w:u w:val="single"/>
        </w:rPr>
        <w:br w:type="page"/>
      </w:r>
      <w:r w:rsidRPr="00D03912">
        <w:rPr>
          <w:b/>
          <w:u w:val="single"/>
        </w:rPr>
        <w:lastRenderedPageBreak/>
        <w:t xml:space="preserve">ANEXO IV – DECLARAÇÃO DE ENQUADRAMENTO COMO ME OU EPP </w:t>
      </w: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F641A5">
        <w:t>104/2022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15139"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5AA63"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F641A5">
        <w:rPr>
          <w:b/>
          <w:u w:val="single"/>
        </w:rPr>
        <w:t>104/2022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BF4F6E">
        <w:rPr>
          <w:b/>
        </w:rPr>
        <w:t>AQUISIÇÃO DE UNIFORMES E EQUIPAMENTOS PARA OS AGENTES COMUNITÁRIOS DE SAÚDE E AGENTES DE COMBATE À ENDEMIAS</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B97EA2" w:rsidRDefault="00B97EA2"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832"/>
        <w:gridCol w:w="663"/>
        <w:gridCol w:w="5360"/>
        <w:gridCol w:w="812"/>
        <w:gridCol w:w="772"/>
        <w:gridCol w:w="772"/>
      </w:tblGrid>
      <w:tr w:rsidR="005644D7" w:rsidRPr="00D279BF" w:rsidTr="00337314">
        <w:trPr>
          <w:trHeight w:val="449"/>
        </w:trPr>
        <w:tc>
          <w:tcPr>
            <w:tcW w:w="292" w:type="pct"/>
            <w:vAlign w:val="center"/>
          </w:tcPr>
          <w:p w:rsidR="005644D7" w:rsidRPr="00F12479" w:rsidRDefault="005644D7" w:rsidP="005644D7">
            <w:pPr>
              <w:jc w:val="center"/>
              <w:rPr>
                <w:b/>
              </w:rPr>
            </w:pPr>
            <w:r>
              <w:rPr>
                <w:b/>
              </w:rPr>
              <w:t>ITEM</w:t>
            </w:r>
          </w:p>
        </w:tc>
        <w:tc>
          <w:tcPr>
            <w:tcW w:w="415" w:type="pct"/>
            <w:shd w:val="clear" w:color="auto" w:fill="auto"/>
            <w:vAlign w:val="center"/>
          </w:tcPr>
          <w:p w:rsidR="005644D7" w:rsidRPr="00F12479" w:rsidRDefault="005644D7" w:rsidP="005644D7">
            <w:pPr>
              <w:jc w:val="center"/>
              <w:rPr>
                <w:b/>
              </w:rPr>
            </w:pPr>
            <w:r w:rsidRPr="00F12479">
              <w:rPr>
                <w:b/>
              </w:rPr>
              <w:t>QUANT.</w:t>
            </w:r>
          </w:p>
        </w:tc>
        <w:tc>
          <w:tcPr>
            <w:tcW w:w="343" w:type="pct"/>
            <w:vAlign w:val="center"/>
          </w:tcPr>
          <w:p w:rsidR="005644D7" w:rsidRPr="00F12479" w:rsidRDefault="005644D7" w:rsidP="005644D7">
            <w:pPr>
              <w:jc w:val="center"/>
              <w:rPr>
                <w:b/>
              </w:rPr>
            </w:pPr>
            <w:r>
              <w:rPr>
                <w:b/>
              </w:rPr>
              <w:t>UNID.</w:t>
            </w:r>
          </w:p>
        </w:tc>
        <w:tc>
          <w:tcPr>
            <w:tcW w:w="2744" w:type="pct"/>
            <w:shd w:val="clear" w:color="auto" w:fill="auto"/>
            <w:vAlign w:val="center"/>
            <w:hideMark/>
          </w:tcPr>
          <w:p w:rsidR="005644D7" w:rsidRPr="00F12479" w:rsidRDefault="005644D7" w:rsidP="005644D7">
            <w:pPr>
              <w:jc w:val="center"/>
              <w:rPr>
                <w:b/>
              </w:rPr>
            </w:pPr>
            <w:r w:rsidRPr="00F12479">
              <w:rPr>
                <w:b/>
              </w:rPr>
              <w:t>DESCRIÇÃO DOS PRODUTOS</w:t>
            </w:r>
          </w:p>
        </w:tc>
        <w:tc>
          <w:tcPr>
            <w:tcW w:w="416" w:type="pct"/>
            <w:vAlign w:val="center"/>
          </w:tcPr>
          <w:p w:rsidR="005644D7" w:rsidRPr="00D279BF" w:rsidRDefault="005644D7" w:rsidP="005644D7">
            <w:pPr>
              <w:jc w:val="center"/>
              <w:rPr>
                <w:rFonts w:cs="Calibri"/>
                <w:b/>
                <w:bCs/>
                <w:color w:val="000000"/>
              </w:rPr>
            </w:pPr>
            <w:r>
              <w:rPr>
                <w:rFonts w:cs="Calibri"/>
                <w:b/>
                <w:bCs/>
                <w:color w:val="000000"/>
              </w:rPr>
              <w:t>MARCA</w:t>
            </w:r>
          </w:p>
        </w:tc>
        <w:tc>
          <w:tcPr>
            <w:tcW w:w="395" w:type="pct"/>
            <w:vAlign w:val="center"/>
          </w:tcPr>
          <w:p w:rsidR="005644D7" w:rsidRPr="00D279BF" w:rsidRDefault="005644D7" w:rsidP="005644D7">
            <w:pPr>
              <w:jc w:val="center"/>
              <w:rPr>
                <w:rFonts w:cs="Calibri"/>
                <w:b/>
                <w:bCs/>
                <w:color w:val="000000"/>
              </w:rPr>
            </w:pPr>
            <w:r>
              <w:rPr>
                <w:rFonts w:cs="Calibri"/>
                <w:b/>
                <w:bCs/>
                <w:color w:val="000000"/>
              </w:rPr>
              <w:t>VALOR UNIT.</w:t>
            </w:r>
          </w:p>
        </w:tc>
        <w:tc>
          <w:tcPr>
            <w:tcW w:w="395" w:type="pct"/>
            <w:vAlign w:val="center"/>
          </w:tcPr>
          <w:p w:rsidR="005644D7" w:rsidRPr="00D279BF" w:rsidRDefault="005644D7" w:rsidP="005644D7">
            <w:pPr>
              <w:jc w:val="center"/>
              <w:rPr>
                <w:rFonts w:cs="Calibri"/>
                <w:b/>
                <w:bCs/>
                <w:color w:val="000000"/>
              </w:rPr>
            </w:pPr>
            <w:r>
              <w:rPr>
                <w:rFonts w:cs="Calibri"/>
                <w:b/>
                <w:bCs/>
                <w:color w:val="000000"/>
              </w:rPr>
              <w:t>VALOR TOTAL</w:t>
            </w:r>
          </w:p>
        </w:tc>
      </w:tr>
      <w:tr w:rsidR="005644D7" w:rsidRPr="00D279BF" w:rsidTr="00337314">
        <w:trPr>
          <w:trHeight w:val="283"/>
        </w:trPr>
        <w:tc>
          <w:tcPr>
            <w:tcW w:w="292" w:type="pct"/>
            <w:vAlign w:val="center"/>
          </w:tcPr>
          <w:p w:rsidR="005644D7" w:rsidRPr="00F12479" w:rsidRDefault="005644D7" w:rsidP="005644D7">
            <w:pPr>
              <w:jc w:val="center"/>
            </w:pPr>
            <w:r>
              <w:t>01</w:t>
            </w:r>
          </w:p>
        </w:tc>
        <w:tc>
          <w:tcPr>
            <w:tcW w:w="415" w:type="pct"/>
            <w:shd w:val="clear" w:color="auto" w:fill="auto"/>
            <w:vAlign w:val="center"/>
          </w:tcPr>
          <w:p w:rsidR="005644D7" w:rsidRPr="00F12479" w:rsidRDefault="005644D7" w:rsidP="005644D7">
            <w:pPr>
              <w:jc w:val="center"/>
            </w:pPr>
            <w:r w:rsidRPr="00F12479">
              <w:t>21</w:t>
            </w:r>
          </w:p>
        </w:tc>
        <w:tc>
          <w:tcPr>
            <w:tcW w:w="343" w:type="pct"/>
            <w:vAlign w:val="center"/>
          </w:tcPr>
          <w:p w:rsidR="005644D7" w:rsidRDefault="005644D7" w:rsidP="005644D7">
            <w:pPr>
              <w:jc w:val="center"/>
            </w:pPr>
            <w:r w:rsidRPr="00CC6BEB">
              <w:t>UNID.</w:t>
            </w:r>
          </w:p>
        </w:tc>
        <w:tc>
          <w:tcPr>
            <w:tcW w:w="2744" w:type="pct"/>
            <w:shd w:val="clear" w:color="auto" w:fill="auto"/>
            <w:vAlign w:val="center"/>
          </w:tcPr>
          <w:p w:rsidR="005644D7" w:rsidRPr="00F12479" w:rsidRDefault="005644D7" w:rsidP="005644D7">
            <w:pPr>
              <w:jc w:val="both"/>
            </w:pPr>
            <w:r>
              <w:t xml:space="preserve">Aparelho </w:t>
            </w:r>
            <w:r w:rsidRPr="00F12479">
              <w:t>medidor de pressão arterial de braço</w:t>
            </w:r>
            <w:r>
              <w:t xml:space="preserve"> Digital</w:t>
            </w:r>
            <w:r w:rsidRPr="00F12479">
              <w:t>;</w:t>
            </w:r>
          </w:p>
        </w:tc>
        <w:tc>
          <w:tcPr>
            <w:tcW w:w="416"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r>
      <w:tr w:rsidR="005644D7" w:rsidRPr="00D279BF" w:rsidTr="00337314">
        <w:trPr>
          <w:trHeight w:val="283"/>
        </w:trPr>
        <w:tc>
          <w:tcPr>
            <w:tcW w:w="292" w:type="pct"/>
            <w:vAlign w:val="center"/>
          </w:tcPr>
          <w:p w:rsidR="005644D7" w:rsidRPr="00F12479" w:rsidRDefault="005644D7" w:rsidP="005644D7">
            <w:pPr>
              <w:jc w:val="center"/>
            </w:pPr>
            <w:r>
              <w:t>02</w:t>
            </w:r>
          </w:p>
        </w:tc>
        <w:tc>
          <w:tcPr>
            <w:tcW w:w="415" w:type="pct"/>
            <w:shd w:val="clear" w:color="auto" w:fill="auto"/>
            <w:vAlign w:val="center"/>
          </w:tcPr>
          <w:p w:rsidR="005644D7" w:rsidRPr="00F12479" w:rsidRDefault="005644D7" w:rsidP="005644D7">
            <w:pPr>
              <w:jc w:val="center"/>
            </w:pPr>
            <w:r w:rsidRPr="00F12479">
              <w:t>21</w:t>
            </w:r>
          </w:p>
        </w:tc>
        <w:tc>
          <w:tcPr>
            <w:tcW w:w="343" w:type="pct"/>
            <w:vAlign w:val="center"/>
          </w:tcPr>
          <w:p w:rsidR="005644D7" w:rsidRDefault="005644D7" w:rsidP="005644D7">
            <w:pPr>
              <w:jc w:val="center"/>
            </w:pPr>
            <w:r w:rsidRPr="00CC6BEB">
              <w:t>UNID.</w:t>
            </w:r>
          </w:p>
        </w:tc>
        <w:tc>
          <w:tcPr>
            <w:tcW w:w="2744" w:type="pct"/>
            <w:shd w:val="clear" w:color="auto" w:fill="auto"/>
            <w:vAlign w:val="center"/>
          </w:tcPr>
          <w:p w:rsidR="005644D7" w:rsidRPr="00F12479" w:rsidRDefault="005644D7" w:rsidP="005644D7">
            <w:pPr>
              <w:jc w:val="both"/>
            </w:pPr>
            <w:r>
              <w:t>Aparelho</w:t>
            </w:r>
            <w:r w:rsidRPr="00F12479">
              <w:t xml:space="preserve"> oxímetro de dedo;</w:t>
            </w:r>
          </w:p>
        </w:tc>
        <w:tc>
          <w:tcPr>
            <w:tcW w:w="416"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r>
      <w:tr w:rsidR="005644D7" w:rsidRPr="00D279BF" w:rsidTr="00337314">
        <w:trPr>
          <w:trHeight w:val="283"/>
        </w:trPr>
        <w:tc>
          <w:tcPr>
            <w:tcW w:w="292" w:type="pct"/>
            <w:vAlign w:val="center"/>
          </w:tcPr>
          <w:p w:rsidR="005644D7" w:rsidRPr="00F12479" w:rsidRDefault="005644D7" w:rsidP="005644D7">
            <w:pPr>
              <w:jc w:val="center"/>
            </w:pPr>
            <w:r>
              <w:t>03</w:t>
            </w:r>
          </w:p>
        </w:tc>
        <w:tc>
          <w:tcPr>
            <w:tcW w:w="415" w:type="pct"/>
            <w:shd w:val="clear" w:color="auto" w:fill="auto"/>
            <w:vAlign w:val="center"/>
          </w:tcPr>
          <w:p w:rsidR="005644D7" w:rsidRPr="00F12479" w:rsidRDefault="005644D7" w:rsidP="005644D7">
            <w:pPr>
              <w:jc w:val="center"/>
            </w:pPr>
            <w:r w:rsidRPr="00F12479">
              <w:t>18</w:t>
            </w:r>
          </w:p>
        </w:tc>
        <w:tc>
          <w:tcPr>
            <w:tcW w:w="343" w:type="pct"/>
            <w:vAlign w:val="center"/>
          </w:tcPr>
          <w:p w:rsidR="005644D7" w:rsidRPr="00F12479" w:rsidRDefault="005644D7" w:rsidP="005644D7">
            <w:pPr>
              <w:jc w:val="center"/>
            </w:pPr>
            <w:r w:rsidRPr="00F12479">
              <w:t>UNID</w:t>
            </w:r>
            <w:r>
              <w:t>.</w:t>
            </w:r>
          </w:p>
        </w:tc>
        <w:tc>
          <w:tcPr>
            <w:tcW w:w="2744" w:type="pct"/>
            <w:shd w:val="clear" w:color="auto" w:fill="auto"/>
            <w:vAlign w:val="center"/>
          </w:tcPr>
          <w:p w:rsidR="005644D7" w:rsidRPr="00F12479" w:rsidRDefault="005644D7" w:rsidP="005644D7">
            <w:pPr>
              <w:jc w:val="both"/>
            </w:pPr>
            <w:r w:rsidRPr="00F12479">
              <w:t>Bolsas confeccionadas padrão FUNASA, impermeável, em tecido de lona n° 10, 100% na cor azul marinho ou preta a tiracolo regulável na altura. Dimensões de 64cm de altura com a aba aberta, 31cm com a aba fechada, 20cm de fundo, com foles laterais, 04 divisões internas, costuras com reforço – aba do tecido voltada para o interior da costura, sem apresentar continuidade, planas para evitar enrugamento, debruadas com cadarço em polipropileno e de cantos arredondados. Aba de fechamento: formada por prolongamento da parte superior com dobras em cadarço polipropileno, largura de 50mm. Bolso interno sem lapela, com altura de 44cm e 25mm de fundo. Localizado na aba superior da bolsa, sob a aba de fechamento. Alça da bolsa com cadarço em polipropileno e regulagem através dos passadores em ferro cromado e fixado à bolsa com costuras em “X”, com ombreiras em nylon preto, composta ainda de 04 divisórias e duas bolsas sanfonadas em cada lateral para comportar dosadores. Bolsa com visor para identificação do agente de campo na parte frontal. Com personalização de logotipos (Prefeitura/SSABES/Agente Comunitário de Saúde);</w:t>
            </w:r>
          </w:p>
        </w:tc>
        <w:tc>
          <w:tcPr>
            <w:tcW w:w="416"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r>
      <w:tr w:rsidR="005644D7" w:rsidRPr="00D279BF" w:rsidTr="00337314">
        <w:trPr>
          <w:trHeight w:val="449"/>
        </w:trPr>
        <w:tc>
          <w:tcPr>
            <w:tcW w:w="292" w:type="pct"/>
            <w:vAlign w:val="center"/>
          </w:tcPr>
          <w:p w:rsidR="005644D7" w:rsidRPr="00F12479" w:rsidRDefault="005644D7" w:rsidP="005644D7">
            <w:pPr>
              <w:jc w:val="center"/>
            </w:pPr>
            <w:r>
              <w:t>04</w:t>
            </w:r>
          </w:p>
        </w:tc>
        <w:tc>
          <w:tcPr>
            <w:tcW w:w="415" w:type="pct"/>
            <w:shd w:val="clear" w:color="auto" w:fill="auto"/>
            <w:vAlign w:val="center"/>
          </w:tcPr>
          <w:p w:rsidR="005644D7" w:rsidRPr="00F12479" w:rsidRDefault="005644D7" w:rsidP="005644D7">
            <w:pPr>
              <w:jc w:val="center"/>
            </w:pPr>
            <w:r w:rsidRPr="00F12479">
              <w:t>03</w:t>
            </w:r>
          </w:p>
        </w:tc>
        <w:tc>
          <w:tcPr>
            <w:tcW w:w="343" w:type="pct"/>
            <w:vAlign w:val="center"/>
          </w:tcPr>
          <w:p w:rsidR="005644D7" w:rsidRDefault="005644D7" w:rsidP="005644D7">
            <w:pPr>
              <w:jc w:val="center"/>
            </w:pPr>
            <w:r w:rsidRPr="00CC6BEB">
              <w:t>UNID.</w:t>
            </w:r>
          </w:p>
        </w:tc>
        <w:tc>
          <w:tcPr>
            <w:tcW w:w="2744" w:type="pct"/>
            <w:shd w:val="clear" w:color="auto" w:fill="auto"/>
            <w:vAlign w:val="center"/>
          </w:tcPr>
          <w:p w:rsidR="005644D7" w:rsidRPr="00F12479" w:rsidRDefault="005644D7" w:rsidP="005644D7">
            <w:pPr>
              <w:jc w:val="both"/>
            </w:pPr>
            <w:r w:rsidRPr="00F12479">
              <w:t xml:space="preserve">Bolsas confeccionadas padrão FUNASA, impermeável, em tecido de lona n° 10, 100% na cor azul marinho ou preta a tiracolo regulável na altura. Dimensões de 64cm de altura com a aba aberta, 31cm com a aba fechada, 20cm de fundo, com foles laterais, 04 divisões internas, costuras com reforço – aba do tecido voltada para o interior da costura, sem apresentar continuidade, planas para evitar enrugamento, debruadas com cadarço em polipropileno e de cantos arredondados. Aba de fechamento: formada por prolongamento da parte superior com dobras em cadarço polipropileno, largura de 50mm. Bolso interno sem lapela, com altura de 44cm e 25mm de fundo. Localizado na aba superior da bolsa, sob a aba de fechamento. Alça da bolsa com cadarço em polipropileno e regulagem através dos passadores em ferro cromado e fixado à bolsa com costuras em “X”, com ombreiras em nylon preto, composta ainda de 04 divisórias e duas bolsas sanfonadas em cada lateral para comportar dosadores. Bolsa com visor para identificação do </w:t>
            </w:r>
            <w:r w:rsidRPr="00F12479">
              <w:lastRenderedPageBreak/>
              <w:t>agente de campo na parte frontal. Com personalização de logotipos (Prefeitura/SSABES/Agente de Combate à Endemias);</w:t>
            </w:r>
          </w:p>
        </w:tc>
        <w:tc>
          <w:tcPr>
            <w:tcW w:w="416" w:type="pct"/>
          </w:tcPr>
          <w:p w:rsidR="005644D7" w:rsidRPr="0080192F" w:rsidRDefault="005644D7" w:rsidP="005644D7">
            <w:pPr>
              <w:jc w:val="both"/>
              <w:rPr>
                <w:rFonts w:cs="Arial"/>
                <w:b/>
              </w:rPr>
            </w:pPr>
          </w:p>
        </w:tc>
        <w:tc>
          <w:tcPr>
            <w:tcW w:w="395" w:type="pct"/>
          </w:tcPr>
          <w:p w:rsidR="005644D7" w:rsidRPr="0080192F" w:rsidRDefault="005644D7" w:rsidP="005644D7">
            <w:pPr>
              <w:jc w:val="both"/>
              <w:rPr>
                <w:rFonts w:cs="Arial"/>
                <w:b/>
              </w:rPr>
            </w:pPr>
          </w:p>
        </w:tc>
        <w:tc>
          <w:tcPr>
            <w:tcW w:w="395" w:type="pct"/>
          </w:tcPr>
          <w:p w:rsidR="005644D7" w:rsidRPr="0080192F" w:rsidRDefault="005644D7" w:rsidP="005644D7">
            <w:pPr>
              <w:jc w:val="both"/>
              <w:rPr>
                <w:rFonts w:cs="Arial"/>
                <w:b/>
              </w:rPr>
            </w:pPr>
          </w:p>
        </w:tc>
      </w:tr>
      <w:tr w:rsidR="005644D7" w:rsidRPr="00D279BF" w:rsidTr="00337314">
        <w:trPr>
          <w:trHeight w:val="449"/>
        </w:trPr>
        <w:tc>
          <w:tcPr>
            <w:tcW w:w="292" w:type="pct"/>
            <w:vAlign w:val="center"/>
          </w:tcPr>
          <w:p w:rsidR="005644D7" w:rsidRPr="00F12479" w:rsidRDefault="005644D7" w:rsidP="005644D7">
            <w:pPr>
              <w:jc w:val="center"/>
            </w:pPr>
            <w:r>
              <w:lastRenderedPageBreak/>
              <w:t>05</w:t>
            </w:r>
          </w:p>
        </w:tc>
        <w:tc>
          <w:tcPr>
            <w:tcW w:w="415" w:type="pct"/>
            <w:shd w:val="clear" w:color="auto" w:fill="auto"/>
            <w:vAlign w:val="center"/>
          </w:tcPr>
          <w:p w:rsidR="005644D7" w:rsidRPr="00F12479" w:rsidRDefault="005644D7" w:rsidP="005644D7">
            <w:pPr>
              <w:jc w:val="center"/>
            </w:pPr>
            <w:r w:rsidRPr="00F12479">
              <w:t>18</w:t>
            </w:r>
          </w:p>
        </w:tc>
        <w:tc>
          <w:tcPr>
            <w:tcW w:w="343" w:type="pct"/>
            <w:vAlign w:val="center"/>
          </w:tcPr>
          <w:p w:rsidR="005644D7" w:rsidRDefault="005644D7" w:rsidP="005644D7">
            <w:pPr>
              <w:jc w:val="center"/>
            </w:pPr>
            <w:r w:rsidRPr="00CC6BEB">
              <w:t>UNID.</w:t>
            </w:r>
          </w:p>
        </w:tc>
        <w:tc>
          <w:tcPr>
            <w:tcW w:w="2744" w:type="pct"/>
            <w:shd w:val="clear" w:color="auto" w:fill="auto"/>
            <w:vAlign w:val="center"/>
          </w:tcPr>
          <w:p w:rsidR="005644D7" w:rsidRPr="00F12479" w:rsidRDefault="005644D7" w:rsidP="005644D7">
            <w:pPr>
              <w:jc w:val="both"/>
            </w:pPr>
            <w:r w:rsidRPr="00F12479">
              <w:t>Chapéus SAFARI, na cor azul marinho, confeccionado com tecido FPU 50+, que evita até 98% dos raios UV. Nas laterais de pressão que permitem que as abas fiquem soltas ou presas. Abas de 8cm protegem o rosto. Aberturas com tela e ilhós que permitem a ventilação. Corda elástica regulável para o pescoço impede que o chapéu voe. Com logotipos (Prefeitura/SSAB</w:t>
            </w:r>
            <w:r>
              <w:t>ES/Agente Comunitário de Saúde);</w:t>
            </w:r>
          </w:p>
        </w:tc>
        <w:tc>
          <w:tcPr>
            <w:tcW w:w="416" w:type="pct"/>
          </w:tcPr>
          <w:p w:rsidR="005644D7" w:rsidRPr="00D114A2" w:rsidRDefault="005644D7" w:rsidP="005644D7">
            <w:pPr>
              <w:jc w:val="both"/>
              <w:rPr>
                <w:b/>
              </w:rPr>
            </w:pPr>
          </w:p>
        </w:tc>
        <w:tc>
          <w:tcPr>
            <w:tcW w:w="395" w:type="pct"/>
          </w:tcPr>
          <w:p w:rsidR="005644D7" w:rsidRPr="00D114A2" w:rsidRDefault="005644D7" w:rsidP="005644D7">
            <w:pPr>
              <w:jc w:val="both"/>
              <w:rPr>
                <w:b/>
              </w:rPr>
            </w:pPr>
          </w:p>
        </w:tc>
        <w:tc>
          <w:tcPr>
            <w:tcW w:w="395" w:type="pct"/>
          </w:tcPr>
          <w:p w:rsidR="005644D7" w:rsidRPr="00D114A2" w:rsidRDefault="005644D7" w:rsidP="005644D7">
            <w:pPr>
              <w:jc w:val="both"/>
              <w:rPr>
                <w:b/>
              </w:rPr>
            </w:pPr>
          </w:p>
        </w:tc>
      </w:tr>
      <w:tr w:rsidR="005644D7" w:rsidRPr="00D279BF" w:rsidTr="00337314">
        <w:trPr>
          <w:trHeight w:val="449"/>
        </w:trPr>
        <w:tc>
          <w:tcPr>
            <w:tcW w:w="292" w:type="pct"/>
            <w:vAlign w:val="center"/>
          </w:tcPr>
          <w:p w:rsidR="005644D7" w:rsidRPr="00F12479" w:rsidRDefault="005644D7" w:rsidP="005644D7">
            <w:pPr>
              <w:jc w:val="center"/>
            </w:pPr>
            <w:r>
              <w:t>06</w:t>
            </w:r>
          </w:p>
        </w:tc>
        <w:tc>
          <w:tcPr>
            <w:tcW w:w="415" w:type="pct"/>
            <w:shd w:val="clear" w:color="auto" w:fill="auto"/>
            <w:vAlign w:val="center"/>
          </w:tcPr>
          <w:p w:rsidR="005644D7" w:rsidRPr="00F12479" w:rsidRDefault="005644D7" w:rsidP="005644D7">
            <w:pPr>
              <w:jc w:val="center"/>
            </w:pPr>
            <w:r w:rsidRPr="00F12479">
              <w:t>03</w:t>
            </w:r>
          </w:p>
        </w:tc>
        <w:tc>
          <w:tcPr>
            <w:tcW w:w="343" w:type="pct"/>
            <w:vAlign w:val="center"/>
          </w:tcPr>
          <w:p w:rsidR="005644D7" w:rsidRDefault="005644D7" w:rsidP="005644D7">
            <w:pPr>
              <w:jc w:val="center"/>
            </w:pPr>
            <w:r w:rsidRPr="00CC6BEB">
              <w:t>UNID.</w:t>
            </w:r>
          </w:p>
        </w:tc>
        <w:tc>
          <w:tcPr>
            <w:tcW w:w="2744" w:type="pct"/>
            <w:shd w:val="clear" w:color="auto" w:fill="auto"/>
            <w:vAlign w:val="center"/>
          </w:tcPr>
          <w:p w:rsidR="005644D7" w:rsidRPr="00F12479" w:rsidRDefault="005644D7" w:rsidP="005644D7">
            <w:pPr>
              <w:jc w:val="both"/>
            </w:pPr>
            <w:r w:rsidRPr="00F12479">
              <w:t>Chapéus SAFARI, na cor azul marinho, confeccionado com tecido FPU 50+, que evita até 98% dos raios UV. Nas laterais de pressão que permitem que as abas fiquem soltas ou presas. Abas de 8cm protegem o rosto. Aberturas com tela e ilhós que permitem a ventilação. Corda elástica regulável para o pescoço impede que o chapéu voe. Com logotipos (Prefeitura</w:t>
            </w:r>
            <w:r>
              <w:t>/SSABES/Agente de combate a Endemias);</w:t>
            </w:r>
          </w:p>
        </w:tc>
        <w:tc>
          <w:tcPr>
            <w:tcW w:w="416" w:type="pct"/>
          </w:tcPr>
          <w:p w:rsidR="005644D7" w:rsidRPr="00D114A2" w:rsidRDefault="005644D7" w:rsidP="005644D7">
            <w:pPr>
              <w:jc w:val="both"/>
              <w:rPr>
                <w:rFonts w:cs="Arial"/>
                <w:b/>
              </w:rPr>
            </w:pPr>
          </w:p>
        </w:tc>
        <w:tc>
          <w:tcPr>
            <w:tcW w:w="395" w:type="pct"/>
          </w:tcPr>
          <w:p w:rsidR="005644D7" w:rsidRPr="00D114A2" w:rsidRDefault="005644D7" w:rsidP="005644D7">
            <w:pPr>
              <w:jc w:val="both"/>
              <w:rPr>
                <w:rFonts w:cs="Arial"/>
                <w:b/>
              </w:rPr>
            </w:pPr>
          </w:p>
        </w:tc>
        <w:tc>
          <w:tcPr>
            <w:tcW w:w="395" w:type="pct"/>
          </w:tcPr>
          <w:p w:rsidR="005644D7" w:rsidRPr="00D114A2" w:rsidRDefault="005644D7" w:rsidP="005644D7">
            <w:pPr>
              <w:jc w:val="both"/>
              <w:rPr>
                <w:rFonts w:cs="Arial"/>
                <w:b/>
              </w:rPr>
            </w:pPr>
          </w:p>
        </w:tc>
      </w:tr>
      <w:tr w:rsidR="005644D7" w:rsidRPr="00D279BF" w:rsidTr="00337314">
        <w:trPr>
          <w:trHeight w:val="283"/>
        </w:trPr>
        <w:tc>
          <w:tcPr>
            <w:tcW w:w="292" w:type="pct"/>
            <w:vAlign w:val="center"/>
          </w:tcPr>
          <w:p w:rsidR="005644D7" w:rsidRPr="00F12479" w:rsidRDefault="005644D7" w:rsidP="005644D7">
            <w:pPr>
              <w:jc w:val="center"/>
            </w:pPr>
            <w:r>
              <w:t>07</w:t>
            </w:r>
          </w:p>
        </w:tc>
        <w:tc>
          <w:tcPr>
            <w:tcW w:w="415" w:type="pct"/>
            <w:shd w:val="clear" w:color="auto" w:fill="auto"/>
            <w:vAlign w:val="center"/>
          </w:tcPr>
          <w:p w:rsidR="005644D7" w:rsidRPr="00F12479" w:rsidRDefault="005644D7" w:rsidP="005644D7">
            <w:pPr>
              <w:jc w:val="center"/>
            </w:pPr>
            <w:r w:rsidRPr="00F12479">
              <w:t>18</w:t>
            </w:r>
          </w:p>
        </w:tc>
        <w:tc>
          <w:tcPr>
            <w:tcW w:w="343" w:type="pct"/>
            <w:vAlign w:val="center"/>
          </w:tcPr>
          <w:p w:rsidR="005644D7" w:rsidRDefault="005644D7" w:rsidP="005644D7">
            <w:pPr>
              <w:jc w:val="center"/>
            </w:pPr>
            <w:r w:rsidRPr="00CC6BEB">
              <w:t>UNID.</w:t>
            </w:r>
          </w:p>
        </w:tc>
        <w:tc>
          <w:tcPr>
            <w:tcW w:w="2744" w:type="pct"/>
            <w:shd w:val="clear" w:color="auto" w:fill="auto"/>
            <w:vAlign w:val="center"/>
          </w:tcPr>
          <w:p w:rsidR="005644D7" w:rsidRPr="00F12479" w:rsidRDefault="005644D7" w:rsidP="005644D7">
            <w:pPr>
              <w:jc w:val="both"/>
            </w:pPr>
            <w:r w:rsidRPr="00F12479">
              <w:t>Coletes de modelo unissex, sem mangas, confeccionados em brim, cor azul marinho, resistente ao uso e às lavagens, conservando a cor, fechamento frontal com zíper, com 2 bolsos chapados dianteiros, na frente e nas costas logotipos (Prefeitura/SSABES /Agente Comunitário de Saúde);</w:t>
            </w:r>
          </w:p>
        </w:tc>
        <w:tc>
          <w:tcPr>
            <w:tcW w:w="416"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r>
      <w:tr w:rsidR="005644D7" w:rsidRPr="00D279BF" w:rsidTr="00337314">
        <w:trPr>
          <w:trHeight w:val="283"/>
        </w:trPr>
        <w:tc>
          <w:tcPr>
            <w:tcW w:w="292" w:type="pct"/>
            <w:vAlign w:val="center"/>
          </w:tcPr>
          <w:p w:rsidR="005644D7" w:rsidRPr="00F12479" w:rsidRDefault="005644D7" w:rsidP="005644D7">
            <w:pPr>
              <w:jc w:val="center"/>
            </w:pPr>
            <w:r>
              <w:t>08</w:t>
            </w:r>
          </w:p>
        </w:tc>
        <w:tc>
          <w:tcPr>
            <w:tcW w:w="415" w:type="pct"/>
            <w:shd w:val="clear" w:color="auto" w:fill="auto"/>
            <w:vAlign w:val="center"/>
          </w:tcPr>
          <w:p w:rsidR="005644D7" w:rsidRPr="00F12479" w:rsidRDefault="005644D7" w:rsidP="005644D7">
            <w:pPr>
              <w:jc w:val="center"/>
            </w:pPr>
            <w:r w:rsidRPr="00F12479">
              <w:t>03</w:t>
            </w:r>
          </w:p>
        </w:tc>
        <w:tc>
          <w:tcPr>
            <w:tcW w:w="343" w:type="pct"/>
            <w:vAlign w:val="center"/>
          </w:tcPr>
          <w:p w:rsidR="005644D7" w:rsidRDefault="005644D7" w:rsidP="005644D7">
            <w:pPr>
              <w:jc w:val="center"/>
            </w:pPr>
            <w:r w:rsidRPr="00CC6BEB">
              <w:t>UNID.</w:t>
            </w:r>
          </w:p>
        </w:tc>
        <w:tc>
          <w:tcPr>
            <w:tcW w:w="2744" w:type="pct"/>
            <w:shd w:val="clear" w:color="auto" w:fill="auto"/>
            <w:vAlign w:val="center"/>
          </w:tcPr>
          <w:p w:rsidR="005644D7" w:rsidRPr="00F12479" w:rsidRDefault="005644D7" w:rsidP="005644D7">
            <w:pPr>
              <w:jc w:val="both"/>
            </w:pPr>
            <w:r w:rsidRPr="00F12479">
              <w:t>Coletes de modelo unissex, sem mangas, confeccionados em brim, cor azul marinho, resistente ao uso e às lavagens, conservando a cor, fechamento frontal com zíper, com 2 bolsos chapados dianteiros, na frente e nas costas logotipos (Prefeitura/SSABES/Agente de Combate à Endemias);</w:t>
            </w:r>
          </w:p>
        </w:tc>
        <w:tc>
          <w:tcPr>
            <w:tcW w:w="416"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r>
      <w:tr w:rsidR="005644D7" w:rsidRPr="00D279BF" w:rsidTr="00337314">
        <w:trPr>
          <w:trHeight w:val="283"/>
        </w:trPr>
        <w:tc>
          <w:tcPr>
            <w:tcW w:w="292" w:type="pct"/>
            <w:vAlign w:val="center"/>
          </w:tcPr>
          <w:p w:rsidR="005644D7" w:rsidRPr="00F12479" w:rsidRDefault="005644D7" w:rsidP="005644D7">
            <w:pPr>
              <w:jc w:val="center"/>
            </w:pPr>
            <w:r>
              <w:t>09</w:t>
            </w:r>
          </w:p>
        </w:tc>
        <w:tc>
          <w:tcPr>
            <w:tcW w:w="415" w:type="pct"/>
            <w:shd w:val="clear" w:color="auto" w:fill="auto"/>
            <w:vAlign w:val="center"/>
          </w:tcPr>
          <w:p w:rsidR="005644D7" w:rsidRPr="00F12479" w:rsidRDefault="005644D7" w:rsidP="005644D7">
            <w:pPr>
              <w:jc w:val="center"/>
            </w:pPr>
            <w:r w:rsidRPr="00F12479">
              <w:t>21</w:t>
            </w:r>
          </w:p>
        </w:tc>
        <w:tc>
          <w:tcPr>
            <w:tcW w:w="343" w:type="pct"/>
            <w:vAlign w:val="center"/>
          </w:tcPr>
          <w:p w:rsidR="005644D7" w:rsidRDefault="005644D7" w:rsidP="005644D7">
            <w:pPr>
              <w:jc w:val="center"/>
            </w:pPr>
            <w:r w:rsidRPr="00CC6BEB">
              <w:t>UNID.</w:t>
            </w:r>
          </w:p>
        </w:tc>
        <w:tc>
          <w:tcPr>
            <w:tcW w:w="2744" w:type="pct"/>
            <w:shd w:val="clear" w:color="auto" w:fill="auto"/>
            <w:vAlign w:val="center"/>
          </w:tcPr>
          <w:p w:rsidR="005644D7" w:rsidRPr="00F12479" w:rsidRDefault="005644D7" w:rsidP="005644D7">
            <w:pPr>
              <w:jc w:val="both"/>
            </w:pPr>
            <w:r w:rsidRPr="00F12479">
              <w:t>Pranchetas com pregador – tamanho oficio;</w:t>
            </w:r>
          </w:p>
        </w:tc>
        <w:tc>
          <w:tcPr>
            <w:tcW w:w="416"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c>
          <w:tcPr>
            <w:tcW w:w="395" w:type="pct"/>
          </w:tcPr>
          <w:p w:rsidR="005644D7" w:rsidRPr="002C5955" w:rsidRDefault="005644D7" w:rsidP="005644D7">
            <w:pPr>
              <w:jc w:val="both"/>
              <w:rPr>
                <w:rFonts w:cs="Arial"/>
                <w:b/>
              </w:rPr>
            </w:pPr>
          </w:p>
        </w:tc>
      </w:tr>
      <w:tr w:rsidR="00337314" w:rsidRPr="00D279BF" w:rsidTr="00337314">
        <w:trPr>
          <w:trHeight w:val="283"/>
        </w:trPr>
        <w:tc>
          <w:tcPr>
            <w:tcW w:w="5000" w:type="pct"/>
            <w:gridSpan w:val="7"/>
            <w:vAlign w:val="center"/>
          </w:tcPr>
          <w:p w:rsidR="00337314" w:rsidRPr="002C5955" w:rsidRDefault="00337314" w:rsidP="00337314">
            <w:pPr>
              <w:jc w:val="center"/>
              <w:rPr>
                <w:rFonts w:cs="Arial"/>
                <w:b/>
              </w:rPr>
            </w:pPr>
            <w:r>
              <w:rPr>
                <w:rFonts w:cs="Arial"/>
                <w:b/>
              </w:rPr>
              <w:t>VALOR TOTAL DA PROPOSTA R$ .......... (por extenso)</w:t>
            </w:r>
          </w:p>
        </w:tc>
      </w:tr>
    </w:tbl>
    <w:p w:rsidR="000E3313" w:rsidRDefault="000E3313" w:rsidP="00D03912">
      <w:pPr>
        <w:jc w:val="both"/>
      </w:pPr>
    </w:p>
    <w:p w:rsidR="00D03912" w:rsidRDefault="00D03912" w:rsidP="00E02512">
      <w:pPr>
        <w:ind w:left="142"/>
        <w:jc w:val="center"/>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37314" w:rsidRDefault="00337314" w:rsidP="00337314">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2D1C81" w:rsidRPr="00D03912" w:rsidTr="00391221">
        <w:trPr>
          <w:trHeight w:val="397"/>
          <w:jc w:val="center"/>
        </w:trPr>
        <w:tc>
          <w:tcPr>
            <w:tcW w:w="4637" w:type="dxa"/>
          </w:tcPr>
          <w:p w:rsidR="002D1C81" w:rsidRPr="00D03912" w:rsidRDefault="002D1C81" w:rsidP="00D03912">
            <w:r>
              <w:t>Email pessoal:</w:t>
            </w:r>
          </w:p>
        </w:tc>
        <w:tc>
          <w:tcPr>
            <w:tcW w:w="4926" w:type="dxa"/>
          </w:tcPr>
          <w:p w:rsidR="002D1C81" w:rsidRPr="00D03912" w:rsidRDefault="002D1C81" w:rsidP="00D03912">
            <w:r>
              <w:t>Email profissional:</w:t>
            </w:r>
          </w:p>
        </w:tc>
      </w:tr>
    </w:tbl>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D1C81">
        <w:trPr>
          <w:trHeight w:val="397"/>
          <w:jc w:val="center"/>
        </w:trPr>
        <w:tc>
          <w:tcPr>
            <w:tcW w:w="9563" w:type="dxa"/>
            <w:gridSpan w:val="2"/>
          </w:tcPr>
          <w:p w:rsidR="00D03912" w:rsidRPr="00D03912" w:rsidRDefault="00D03912" w:rsidP="00D03912">
            <w:r w:rsidRPr="00D03912">
              <w:t>Nome do representante responsável pela proposta:</w:t>
            </w:r>
          </w:p>
        </w:tc>
      </w:tr>
      <w:tr w:rsidR="00D03912" w:rsidRPr="00D03912" w:rsidTr="002D1C8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2D1C81">
        <w:trPr>
          <w:trHeight w:val="397"/>
          <w:jc w:val="center"/>
        </w:trPr>
        <w:tc>
          <w:tcPr>
            <w:tcW w:w="9563" w:type="dxa"/>
            <w:gridSpan w:val="2"/>
          </w:tcPr>
          <w:p w:rsidR="00D03912" w:rsidRPr="00D03912" w:rsidRDefault="00D03912" w:rsidP="00D03912">
            <w:r w:rsidRPr="00D03912">
              <w:t>Local e Data:</w:t>
            </w:r>
          </w:p>
        </w:tc>
      </w:tr>
      <w:tr w:rsidR="00D03912" w:rsidRPr="00D03912" w:rsidTr="002D1C81">
        <w:trPr>
          <w:trHeight w:val="397"/>
          <w:jc w:val="center"/>
        </w:trPr>
        <w:tc>
          <w:tcPr>
            <w:tcW w:w="9563" w:type="dxa"/>
            <w:gridSpan w:val="2"/>
          </w:tcPr>
          <w:p w:rsidR="00D03912" w:rsidRPr="00D03912" w:rsidRDefault="00D03912" w:rsidP="00D03912">
            <w:r w:rsidRPr="00D03912">
              <w:t>Assinatura:</w:t>
            </w:r>
          </w:p>
        </w:tc>
      </w:tr>
    </w:tbl>
    <w:p w:rsidR="00337314" w:rsidRDefault="00337314" w:rsidP="00547941">
      <w:pPr>
        <w:jc w:val="center"/>
        <w:rPr>
          <w:b/>
          <w:u w:val="single"/>
        </w:rPr>
      </w:pPr>
    </w:p>
    <w:p w:rsidR="005644D7" w:rsidRDefault="005644D7" w:rsidP="00547941">
      <w:pPr>
        <w:jc w:val="center"/>
        <w:rPr>
          <w:b/>
          <w:u w:val="single"/>
        </w:rPr>
      </w:pPr>
    </w:p>
    <w:p w:rsidR="005644D7" w:rsidRDefault="005644D7"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D15139"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641A5" w:rsidRDefault="00F641A5"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F641A5" w:rsidRDefault="00F641A5"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15139"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BD0C8"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9435C"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F641A5">
        <w:t>104/2022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15139"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01524"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15139" w:rsidRDefault="00D15139"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15139"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B5EE15"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F641A5">
        <w:rPr>
          <w:b/>
        </w:rPr>
        <w:t>104/2022</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4F2FCD">
      <w:pPr>
        <w:jc w:val="center"/>
      </w:pPr>
      <w:r w:rsidRPr="00844F01">
        <w:rPr>
          <w:b/>
        </w:rPr>
        <w:t xml:space="preserve">OBJETO: </w:t>
      </w:r>
      <w:r w:rsidR="004F2FCD" w:rsidRPr="004F2FCD">
        <w:rPr>
          <w:b/>
        </w:rPr>
        <w:t xml:space="preserve">DESTINADO À </w:t>
      </w:r>
      <w:r w:rsidR="00BF4F6E">
        <w:rPr>
          <w:b/>
        </w:rPr>
        <w:t>AQUISIÇÃO DE UNIFORMES E EQUIPAMENTOS PARA OS AGENTES COMUNITÁRIOS DE SAÚDE E AGENTES DE COMBATE À ENDEMIAS</w:t>
      </w:r>
      <w:r w:rsidR="00961EB6">
        <w:rPr>
          <w:b/>
        </w:rPr>
        <w:t>.</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1" w:history="1">
        <w:r w:rsidR="00951212" w:rsidRPr="004E67DC">
          <w:rPr>
            <w:rStyle w:val="Hyperlink"/>
            <w:u w:color="0000FF"/>
          </w:rPr>
          <w:t>www.pilardosul.sp.gov.br/licitacao</w:t>
        </w:r>
        <w:r w:rsidR="00951212" w:rsidRPr="004E67DC">
          <w:rPr>
            <w:rStyle w:val="Hyperlink"/>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D15139"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641A5" w:rsidRDefault="00F641A5" w:rsidP="006744B8">
                            <w:pPr>
                              <w:ind w:right="621"/>
                              <w:rPr>
                                <w:sz w:val="24"/>
                              </w:rPr>
                            </w:pPr>
                          </w:p>
                          <w:p w:rsidR="00F641A5" w:rsidRDefault="00F641A5" w:rsidP="006744B8">
                            <w:pPr>
                              <w:spacing w:before="1"/>
                              <w:ind w:left="851" w:right="621"/>
                              <w:rPr>
                                <w:sz w:val="25"/>
                              </w:rPr>
                            </w:pPr>
                          </w:p>
                          <w:p w:rsidR="00F641A5" w:rsidRPr="00844F01" w:rsidRDefault="00F641A5"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F641A5" w:rsidRPr="00844F01" w:rsidRDefault="00F641A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641A5" w:rsidRPr="00844F01" w:rsidRDefault="00F641A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641A5" w:rsidRDefault="00F641A5" w:rsidP="006744B8">
                            <w:pPr>
                              <w:ind w:right="621"/>
                              <w:rPr>
                                <w:sz w:val="24"/>
                              </w:rPr>
                            </w:pPr>
                          </w:p>
                          <w:p w:rsidR="00F641A5" w:rsidRDefault="00F641A5" w:rsidP="006744B8">
                            <w:pPr>
                              <w:spacing w:before="4"/>
                              <w:ind w:right="621"/>
                            </w:pPr>
                          </w:p>
                          <w:p w:rsidR="00F641A5" w:rsidRDefault="00F641A5" w:rsidP="006744B8">
                            <w:pPr>
                              <w:spacing w:before="1"/>
                              <w:ind w:right="-24"/>
                              <w:jc w:val="center"/>
                              <w:rPr>
                                <w:b/>
                              </w:rPr>
                            </w:pPr>
                            <w:r>
                              <w:rPr>
                                <w:b/>
                              </w:rPr>
                              <w:t>__________________________________________</w:t>
                            </w:r>
                          </w:p>
                          <w:p w:rsidR="00F641A5" w:rsidRDefault="00F641A5"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F641A5" w:rsidRDefault="00F641A5" w:rsidP="006744B8">
                      <w:pPr>
                        <w:ind w:right="621"/>
                        <w:rPr>
                          <w:sz w:val="24"/>
                        </w:rPr>
                      </w:pPr>
                    </w:p>
                    <w:p w:rsidR="00F641A5" w:rsidRDefault="00F641A5" w:rsidP="006744B8">
                      <w:pPr>
                        <w:spacing w:before="1"/>
                        <w:ind w:left="851" w:right="621"/>
                        <w:rPr>
                          <w:sz w:val="25"/>
                        </w:rPr>
                      </w:pPr>
                    </w:p>
                    <w:p w:rsidR="00F641A5" w:rsidRPr="00844F01" w:rsidRDefault="00F641A5"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F641A5" w:rsidRPr="00844F01" w:rsidRDefault="00F641A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641A5" w:rsidRPr="00844F01" w:rsidRDefault="00F641A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641A5" w:rsidRDefault="00F641A5" w:rsidP="006744B8">
                      <w:pPr>
                        <w:ind w:right="621"/>
                        <w:rPr>
                          <w:sz w:val="24"/>
                        </w:rPr>
                      </w:pPr>
                    </w:p>
                    <w:p w:rsidR="00F641A5" w:rsidRDefault="00F641A5" w:rsidP="006744B8">
                      <w:pPr>
                        <w:spacing w:before="4"/>
                        <w:ind w:right="621"/>
                      </w:pPr>
                    </w:p>
                    <w:p w:rsidR="00F641A5" w:rsidRDefault="00F641A5" w:rsidP="006744B8">
                      <w:pPr>
                        <w:spacing w:before="1"/>
                        <w:ind w:right="-24"/>
                        <w:jc w:val="center"/>
                        <w:rPr>
                          <w:b/>
                        </w:rPr>
                      </w:pPr>
                      <w:r>
                        <w:rPr>
                          <w:b/>
                        </w:rPr>
                        <w:t>__________________________________________</w:t>
                      </w:r>
                    </w:p>
                    <w:p w:rsidR="00F641A5" w:rsidRDefault="00F641A5"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BF2" w:rsidRDefault="00146BF2">
      <w:r>
        <w:separator/>
      </w:r>
    </w:p>
  </w:endnote>
  <w:endnote w:type="continuationSeparator" w:id="0">
    <w:p w:rsidR="00146BF2" w:rsidRDefault="00146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BF2" w:rsidRDefault="00146BF2">
      <w:r>
        <w:separator/>
      </w:r>
    </w:p>
  </w:footnote>
  <w:footnote w:type="continuationSeparator" w:id="0">
    <w:p w:rsidR="00146BF2" w:rsidRDefault="00146B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1A5" w:rsidRDefault="00F641A5">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1A5" w:rsidRDefault="00D15139">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41A5" w:rsidRDefault="00F641A5">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F641A5" w:rsidRDefault="00F641A5">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1A5" w:rsidRDefault="00F641A5">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1A5" w:rsidRDefault="00F641A5">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3">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4">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6">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9">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0388F32"/>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8">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4FA66982"/>
    <w:multiLevelType w:val="hybridMultilevel"/>
    <w:tmpl w:val="C060B56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7">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8">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9">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0">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2">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3">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4">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5">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6">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8">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9">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40">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1">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1"/>
  </w:num>
  <w:num w:numId="2">
    <w:abstractNumId w:val="5"/>
  </w:num>
  <w:num w:numId="3">
    <w:abstractNumId w:val="11"/>
  </w:num>
  <w:num w:numId="4">
    <w:abstractNumId w:val="19"/>
  </w:num>
  <w:num w:numId="5">
    <w:abstractNumId w:val="1"/>
  </w:num>
  <w:num w:numId="6">
    <w:abstractNumId w:val="3"/>
  </w:num>
  <w:num w:numId="7">
    <w:abstractNumId w:val="16"/>
  </w:num>
  <w:num w:numId="8">
    <w:abstractNumId w:val="13"/>
  </w:num>
  <w:num w:numId="9">
    <w:abstractNumId w:val="4"/>
  </w:num>
  <w:num w:numId="10">
    <w:abstractNumId w:val="3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2"/>
  </w:num>
  <w:num w:numId="13">
    <w:abstractNumId w:val="26"/>
  </w:num>
  <w:num w:numId="14">
    <w:abstractNumId w:val="28"/>
  </w:num>
  <w:num w:numId="15">
    <w:abstractNumId w:val="10"/>
  </w:num>
  <w:num w:numId="16">
    <w:abstractNumId w:val="23"/>
  </w:num>
  <w:num w:numId="17">
    <w:abstractNumId w:val="20"/>
  </w:num>
  <w:num w:numId="18">
    <w:abstractNumId w:val="30"/>
  </w:num>
  <w:num w:numId="19">
    <w:abstractNumId w:val="32"/>
  </w:num>
  <w:num w:numId="20">
    <w:abstractNumId w:val="34"/>
  </w:num>
  <w:num w:numId="21">
    <w:abstractNumId w:val="39"/>
  </w:num>
  <w:num w:numId="22">
    <w:abstractNumId w:val="24"/>
  </w:num>
  <w:num w:numId="23">
    <w:abstractNumId w:val="40"/>
  </w:num>
  <w:num w:numId="24">
    <w:abstractNumId w:val="12"/>
  </w:num>
  <w:num w:numId="25">
    <w:abstractNumId w:val="33"/>
  </w:num>
  <w:num w:numId="26">
    <w:abstractNumId w:val="41"/>
  </w:num>
  <w:num w:numId="27">
    <w:abstractNumId w:val="15"/>
  </w:num>
  <w:num w:numId="28">
    <w:abstractNumId w:val="29"/>
  </w:num>
  <w:num w:numId="29">
    <w:abstractNumId w:val="21"/>
  </w:num>
  <w:num w:numId="30">
    <w:abstractNumId w:val="37"/>
  </w:num>
  <w:num w:numId="31">
    <w:abstractNumId w:val="14"/>
  </w:num>
  <w:num w:numId="32">
    <w:abstractNumId w:val="6"/>
  </w:num>
  <w:num w:numId="33">
    <w:abstractNumId w:val="7"/>
  </w:num>
  <w:num w:numId="34">
    <w:abstractNumId w:val="36"/>
  </w:num>
  <w:num w:numId="35">
    <w:abstractNumId w:val="27"/>
  </w:num>
  <w:num w:numId="36">
    <w:abstractNumId w:val="18"/>
  </w:num>
  <w:num w:numId="37">
    <w:abstractNumId w:val="8"/>
  </w:num>
  <w:num w:numId="38">
    <w:abstractNumId w:val="22"/>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3"/>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8"/>
  </w:num>
  <w:num w:numId="44">
    <w:abstractNumId w:val="17"/>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9"/>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25"/>
  </w:num>
  <w:num w:numId="49">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3522"/>
    <w:rsid w:val="00034B37"/>
    <w:rsid w:val="00042216"/>
    <w:rsid w:val="00044068"/>
    <w:rsid w:val="0005083A"/>
    <w:rsid w:val="00050C1D"/>
    <w:rsid w:val="00052663"/>
    <w:rsid w:val="00054404"/>
    <w:rsid w:val="00056DFE"/>
    <w:rsid w:val="0007619F"/>
    <w:rsid w:val="00085554"/>
    <w:rsid w:val="0008682F"/>
    <w:rsid w:val="0008725B"/>
    <w:rsid w:val="000A085D"/>
    <w:rsid w:val="000A2285"/>
    <w:rsid w:val="000A4FB3"/>
    <w:rsid w:val="000B7ED7"/>
    <w:rsid w:val="000C40DC"/>
    <w:rsid w:val="000C434F"/>
    <w:rsid w:val="000C5974"/>
    <w:rsid w:val="000D009D"/>
    <w:rsid w:val="000D62D1"/>
    <w:rsid w:val="000E2092"/>
    <w:rsid w:val="000E3313"/>
    <w:rsid w:val="000E34A8"/>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46BF2"/>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D5155"/>
    <w:rsid w:val="001E6579"/>
    <w:rsid w:val="001E7866"/>
    <w:rsid w:val="001F2788"/>
    <w:rsid w:val="001F67CC"/>
    <w:rsid w:val="002001AD"/>
    <w:rsid w:val="00200A70"/>
    <w:rsid w:val="00203E30"/>
    <w:rsid w:val="00204288"/>
    <w:rsid w:val="00205CDD"/>
    <w:rsid w:val="0020603B"/>
    <w:rsid w:val="00221D46"/>
    <w:rsid w:val="0022436A"/>
    <w:rsid w:val="002345BE"/>
    <w:rsid w:val="00235971"/>
    <w:rsid w:val="0023642F"/>
    <w:rsid w:val="002462D3"/>
    <w:rsid w:val="002552B7"/>
    <w:rsid w:val="00256794"/>
    <w:rsid w:val="00263054"/>
    <w:rsid w:val="00273538"/>
    <w:rsid w:val="002753CA"/>
    <w:rsid w:val="002765C5"/>
    <w:rsid w:val="002800BC"/>
    <w:rsid w:val="0028016A"/>
    <w:rsid w:val="00285D9D"/>
    <w:rsid w:val="0028748A"/>
    <w:rsid w:val="0029198F"/>
    <w:rsid w:val="002938BB"/>
    <w:rsid w:val="002A3790"/>
    <w:rsid w:val="002A5E4A"/>
    <w:rsid w:val="002A744D"/>
    <w:rsid w:val="002A766F"/>
    <w:rsid w:val="002B0F04"/>
    <w:rsid w:val="002B35F5"/>
    <w:rsid w:val="002B553F"/>
    <w:rsid w:val="002C4950"/>
    <w:rsid w:val="002C5955"/>
    <w:rsid w:val="002C5D82"/>
    <w:rsid w:val="002D1C81"/>
    <w:rsid w:val="002D5275"/>
    <w:rsid w:val="002F31B2"/>
    <w:rsid w:val="002F324D"/>
    <w:rsid w:val="002F7C73"/>
    <w:rsid w:val="00302D83"/>
    <w:rsid w:val="003073E2"/>
    <w:rsid w:val="003225CA"/>
    <w:rsid w:val="00322A51"/>
    <w:rsid w:val="00323EDF"/>
    <w:rsid w:val="003270DD"/>
    <w:rsid w:val="00337314"/>
    <w:rsid w:val="0033739C"/>
    <w:rsid w:val="003454DB"/>
    <w:rsid w:val="00353E87"/>
    <w:rsid w:val="00355519"/>
    <w:rsid w:val="00356DFD"/>
    <w:rsid w:val="00360507"/>
    <w:rsid w:val="00361CBD"/>
    <w:rsid w:val="00367777"/>
    <w:rsid w:val="00370626"/>
    <w:rsid w:val="00373D4C"/>
    <w:rsid w:val="00374E21"/>
    <w:rsid w:val="00377020"/>
    <w:rsid w:val="00391221"/>
    <w:rsid w:val="003933B5"/>
    <w:rsid w:val="003A15B2"/>
    <w:rsid w:val="003A5F1B"/>
    <w:rsid w:val="003C13E2"/>
    <w:rsid w:val="003C567D"/>
    <w:rsid w:val="003C5F1E"/>
    <w:rsid w:val="003D2B75"/>
    <w:rsid w:val="003D7B6F"/>
    <w:rsid w:val="003E1E8C"/>
    <w:rsid w:val="003E2833"/>
    <w:rsid w:val="003F0D91"/>
    <w:rsid w:val="00412F8E"/>
    <w:rsid w:val="0041576A"/>
    <w:rsid w:val="00416D59"/>
    <w:rsid w:val="004179CF"/>
    <w:rsid w:val="00423084"/>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40F"/>
    <w:rsid w:val="00504709"/>
    <w:rsid w:val="00505FA0"/>
    <w:rsid w:val="00507B87"/>
    <w:rsid w:val="005145DD"/>
    <w:rsid w:val="00525348"/>
    <w:rsid w:val="005264C0"/>
    <w:rsid w:val="00535DE3"/>
    <w:rsid w:val="00540F98"/>
    <w:rsid w:val="00542F5F"/>
    <w:rsid w:val="005441DA"/>
    <w:rsid w:val="00547941"/>
    <w:rsid w:val="005479F1"/>
    <w:rsid w:val="0055296E"/>
    <w:rsid w:val="00552D6F"/>
    <w:rsid w:val="00556C0B"/>
    <w:rsid w:val="00557072"/>
    <w:rsid w:val="005611EE"/>
    <w:rsid w:val="005644D7"/>
    <w:rsid w:val="00565886"/>
    <w:rsid w:val="005744FF"/>
    <w:rsid w:val="00575490"/>
    <w:rsid w:val="00580809"/>
    <w:rsid w:val="00580D66"/>
    <w:rsid w:val="00584809"/>
    <w:rsid w:val="00591F8C"/>
    <w:rsid w:val="00595AB8"/>
    <w:rsid w:val="005B107A"/>
    <w:rsid w:val="005C1EA7"/>
    <w:rsid w:val="005C1F18"/>
    <w:rsid w:val="005C6476"/>
    <w:rsid w:val="005D19DB"/>
    <w:rsid w:val="005D4B9A"/>
    <w:rsid w:val="005D4EC1"/>
    <w:rsid w:val="005D6908"/>
    <w:rsid w:val="005D6A47"/>
    <w:rsid w:val="005F1404"/>
    <w:rsid w:val="00601D7F"/>
    <w:rsid w:val="00602D0E"/>
    <w:rsid w:val="0060382E"/>
    <w:rsid w:val="00603AD9"/>
    <w:rsid w:val="006147B1"/>
    <w:rsid w:val="00620B50"/>
    <w:rsid w:val="0063644F"/>
    <w:rsid w:val="00644052"/>
    <w:rsid w:val="006506E1"/>
    <w:rsid w:val="00650AB9"/>
    <w:rsid w:val="00653F5E"/>
    <w:rsid w:val="00660C41"/>
    <w:rsid w:val="0066120D"/>
    <w:rsid w:val="00663190"/>
    <w:rsid w:val="0067282C"/>
    <w:rsid w:val="006744B8"/>
    <w:rsid w:val="0067597D"/>
    <w:rsid w:val="0068005D"/>
    <w:rsid w:val="00687960"/>
    <w:rsid w:val="006966D1"/>
    <w:rsid w:val="00697D63"/>
    <w:rsid w:val="006A03CA"/>
    <w:rsid w:val="006A2CEC"/>
    <w:rsid w:val="006A3772"/>
    <w:rsid w:val="006A53CA"/>
    <w:rsid w:val="006B1016"/>
    <w:rsid w:val="006B1CD6"/>
    <w:rsid w:val="006B48B0"/>
    <w:rsid w:val="006B5FAE"/>
    <w:rsid w:val="006B6D40"/>
    <w:rsid w:val="006C17C8"/>
    <w:rsid w:val="006C1EF1"/>
    <w:rsid w:val="006C28C0"/>
    <w:rsid w:val="006C47D8"/>
    <w:rsid w:val="006D23EB"/>
    <w:rsid w:val="006E0FB5"/>
    <w:rsid w:val="006E2FB9"/>
    <w:rsid w:val="006E4934"/>
    <w:rsid w:val="006E4BE8"/>
    <w:rsid w:val="006F1050"/>
    <w:rsid w:val="006F3D69"/>
    <w:rsid w:val="00700C9B"/>
    <w:rsid w:val="00714F1A"/>
    <w:rsid w:val="00715602"/>
    <w:rsid w:val="00720410"/>
    <w:rsid w:val="00725811"/>
    <w:rsid w:val="00726896"/>
    <w:rsid w:val="00726A51"/>
    <w:rsid w:val="00730E27"/>
    <w:rsid w:val="00735038"/>
    <w:rsid w:val="00737094"/>
    <w:rsid w:val="00741DC4"/>
    <w:rsid w:val="0074558F"/>
    <w:rsid w:val="0075285E"/>
    <w:rsid w:val="00752B2F"/>
    <w:rsid w:val="00755108"/>
    <w:rsid w:val="00755743"/>
    <w:rsid w:val="00755C7A"/>
    <w:rsid w:val="007643D2"/>
    <w:rsid w:val="0076445E"/>
    <w:rsid w:val="00770034"/>
    <w:rsid w:val="0077290F"/>
    <w:rsid w:val="00780F6F"/>
    <w:rsid w:val="00785970"/>
    <w:rsid w:val="007909FA"/>
    <w:rsid w:val="007915A7"/>
    <w:rsid w:val="00794185"/>
    <w:rsid w:val="00795764"/>
    <w:rsid w:val="007A3809"/>
    <w:rsid w:val="007A66B3"/>
    <w:rsid w:val="007B1117"/>
    <w:rsid w:val="007B5A6A"/>
    <w:rsid w:val="007D07DF"/>
    <w:rsid w:val="007D0A05"/>
    <w:rsid w:val="007D1171"/>
    <w:rsid w:val="007D1ABE"/>
    <w:rsid w:val="007D755B"/>
    <w:rsid w:val="007D769B"/>
    <w:rsid w:val="007D7E70"/>
    <w:rsid w:val="007E7258"/>
    <w:rsid w:val="007F4E0E"/>
    <w:rsid w:val="007F50C4"/>
    <w:rsid w:val="007F61D8"/>
    <w:rsid w:val="007F680E"/>
    <w:rsid w:val="007F6B75"/>
    <w:rsid w:val="00800A56"/>
    <w:rsid w:val="0080192F"/>
    <w:rsid w:val="00807913"/>
    <w:rsid w:val="00815E3A"/>
    <w:rsid w:val="00816A33"/>
    <w:rsid w:val="00817A83"/>
    <w:rsid w:val="008354D6"/>
    <w:rsid w:val="00840995"/>
    <w:rsid w:val="00844F01"/>
    <w:rsid w:val="00850933"/>
    <w:rsid w:val="0085180B"/>
    <w:rsid w:val="0085263E"/>
    <w:rsid w:val="008527BE"/>
    <w:rsid w:val="00852C10"/>
    <w:rsid w:val="00855900"/>
    <w:rsid w:val="008567B9"/>
    <w:rsid w:val="008735D2"/>
    <w:rsid w:val="008738D8"/>
    <w:rsid w:val="00873EE4"/>
    <w:rsid w:val="008744B3"/>
    <w:rsid w:val="00874B78"/>
    <w:rsid w:val="0088176B"/>
    <w:rsid w:val="008822F3"/>
    <w:rsid w:val="008840BA"/>
    <w:rsid w:val="00884488"/>
    <w:rsid w:val="008904E8"/>
    <w:rsid w:val="008A0010"/>
    <w:rsid w:val="008B0EC7"/>
    <w:rsid w:val="008B4292"/>
    <w:rsid w:val="008B4818"/>
    <w:rsid w:val="008B5AE9"/>
    <w:rsid w:val="008E35AD"/>
    <w:rsid w:val="00911F70"/>
    <w:rsid w:val="00916558"/>
    <w:rsid w:val="00922E5A"/>
    <w:rsid w:val="00925A2E"/>
    <w:rsid w:val="00930FE4"/>
    <w:rsid w:val="00931B13"/>
    <w:rsid w:val="00936EA1"/>
    <w:rsid w:val="00943204"/>
    <w:rsid w:val="00951212"/>
    <w:rsid w:val="00954FF6"/>
    <w:rsid w:val="009558D2"/>
    <w:rsid w:val="00955BAF"/>
    <w:rsid w:val="00957C6F"/>
    <w:rsid w:val="00960E9B"/>
    <w:rsid w:val="00961EB6"/>
    <w:rsid w:val="00963896"/>
    <w:rsid w:val="00964CB4"/>
    <w:rsid w:val="0096543B"/>
    <w:rsid w:val="00966E0B"/>
    <w:rsid w:val="00972244"/>
    <w:rsid w:val="00973CC7"/>
    <w:rsid w:val="00974C86"/>
    <w:rsid w:val="00977997"/>
    <w:rsid w:val="00982AE1"/>
    <w:rsid w:val="00986B53"/>
    <w:rsid w:val="009922BF"/>
    <w:rsid w:val="009A00ED"/>
    <w:rsid w:val="009A1751"/>
    <w:rsid w:val="009B0920"/>
    <w:rsid w:val="009B34DE"/>
    <w:rsid w:val="009C1B70"/>
    <w:rsid w:val="009C20DE"/>
    <w:rsid w:val="009C27F6"/>
    <w:rsid w:val="009C4CE8"/>
    <w:rsid w:val="009C552D"/>
    <w:rsid w:val="009D6987"/>
    <w:rsid w:val="009E0DA3"/>
    <w:rsid w:val="009E15F4"/>
    <w:rsid w:val="009F608B"/>
    <w:rsid w:val="00A0202D"/>
    <w:rsid w:val="00A02DB3"/>
    <w:rsid w:val="00A0353A"/>
    <w:rsid w:val="00A03565"/>
    <w:rsid w:val="00A05271"/>
    <w:rsid w:val="00A06ACB"/>
    <w:rsid w:val="00A0740F"/>
    <w:rsid w:val="00A07C51"/>
    <w:rsid w:val="00A1516E"/>
    <w:rsid w:val="00A250B6"/>
    <w:rsid w:val="00A30BBF"/>
    <w:rsid w:val="00A3661D"/>
    <w:rsid w:val="00A40142"/>
    <w:rsid w:val="00A42B25"/>
    <w:rsid w:val="00A62AD0"/>
    <w:rsid w:val="00A70BA8"/>
    <w:rsid w:val="00A72D4F"/>
    <w:rsid w:val="00A753C8"/>
    <w:rsid w:val="00A82D5A"/>
    <w:rsid w:val="00A83A3B"/>
    <w:rsid w:val="00A86544"/>
    <w:rsid w:val="00A90AED"/>
    <w:rsid w:val="00A9602F"/>
    <w:rsid w:val="00A96971"/>
    <w:rsid w:val="00A96B56"/>
    <w:rsid w:val="00AA2BAB"/>
    <w:rsid w:val="00AB385F"/>
    <w:rsid w:val="00AB475C"/>
    <w:rsid w:val="00AC317E"/>
    <w:rsid w:val="00AC5EE7"/>
    <w:rsid w:val="00AC6050"/>
    <w:rsid w:val="00AC742C"/>
    <w:rsid w:val="00AD1AC3"/>
    <w:rsid w:val="00AD642D"/>
    <w:rsid w:val="00AD6BB9"/>
    <w:rsid w:val="00AE26D8"/>
    <w:rsid w:val="00AF6F84"/>
    <w:rsid w:val="00AF7DC8"/>
    <w:rsid w:val="00B10F1D"/>
    <w:rsid w:val="00B156F8"/>
    <w:rsid w:val="00B22350"/>
    <w:rsid w:val="00B22A7B"/>
    <w:rsid w:val="00B366A3"/>
    <w:rsid w:val="00B43497"/>
    <w:rsid w:val="00B47837"/>
    <w:rsid w:val="00B507FB"/>
    <w:rsid w:val="00B517F1"/>
    <w:rsid w:val="00B51B16"/>
    <w:rsid w:val="00B52AB0"/>
    <w:rsid w:val="00B52DE5"/>
    <w:rsid w:val="00B56BA7"/>
    <w:rsid w:val="00B6160F"/>
    <w:rsid w:val="00B66608"/>
    <w:rsid w:val="00B75289"/>
    <w:rsid w:val="00B7572D"/>
    <w:rsid w:val="00B77BA1"/>
    <w:rsid w:val="00B83DFA"/>
    <w:rsid w:val="00B91420"/>
    <w:rsid w:val="00B93184"/>
    <w:rsid w:val="00B959B6"/>
    <w:rsid w:val="00B95D4E"/>
    <w:rsid w:val="00B9758F"/>
    <w:rsid w:val="00B97EA2"/>
    <w:rsid w:val="00BA25BD"/>
    <w:rsid w:val="00BA4239"/>
    <w:rsid w:val="00BB48D3"/>
    <w:rsid w:val="00BC0672"/>
    <w:rsid w:val="00BC4096"/>
    <w:rsid w:val="00BC5AB8"/>
    <w:rsid w:val="00BC66E1"/>
    <w:rsid w:val="00BC7971"/>
    <w:rsid w:val="00BD15E7"/>
    <w:rsid w:val="00BD2F7B"/>
    <w:rsid w:val="00BE092A"/>
    <w:rsid w:val="00BE1900"/>
    <w:rsid w:val="00BE5737"/>
    <w:rsid w:val="00BF1317"/>
    <w:rsid w:val="00BF4F6E"/>
    <w:rsid w:val="00BF5678"/>
    <w:rsid w:val="00BF5F85"/>
    <w:rsid w:val="00BF6B46"/>
    <w:rsid w:val="00BF6F3B"/>
    <w:rsid w:val="00C02CD1"/>
    <w:rsid w:val="00C03D52"/>
    <w:rsid w:val="00C048E5"/>
    <w:rsid w:val="00C0509D"/>
    <w:rsid w:val="00C072F7"/>
    <w:rsid w:val="00C1350B"/>
    <w:rsid w:val="00C266F8"/>
    <w:rsid w:val="00C276FB"/>
    <w:rsid w:val="00C31A24"/>
    <w:rsid w:val="00C3217E"/>
    <w:rsid w:val="00C341C5"/>
    <w:rsid w:val="00C34B48"/>
    <w:rsid w:val="00C415F5"/>
    <w:rsid w:val="00C56069"/>
    <w:rsid w:val="00C638F0"/>
    <w:rsid w:val="00C71265"/>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D677A"/>
    <w:rsid w:val="00CE70E2"/>
    <w:rsid w:val="00CF2202"/>
    <w:rsid w:val="00CF3362"/>
    <w:rsid w:val="00CF653D"/>
    <w:rsid w:val="00D00597"/>
    <w:rsid w:val="00D03912"/>
    <w:rsid w:val="00D05913"/>
    <w:rsid w:val="00D114A2"/>
    <w:rsid w:val="00D15139"/>
    <w:rsid w:val="00D16906"/>
    <w:rsid w:val="00D23677"/>
    <w:rsid w:val="00D31664"/>
    <w:rsid w:val="00D334FB"/>
    <w:rsid w:val="00D36F96"/>
    <w:rsid w:val="00D4021B"/>
    <w:rsid w:val="00D45478"/>
    <w:rsid w:val="00D45B6D"/>
    <w:rsid w:val="00D46C01"/>
    <w:rsid w:val="00D57C10"/>
    <w:rsid w:val="00D64410"/>
    <w:rsid w:val="00D7563C"/>
    <w:rsid w:val="00D7632D"/>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5282"/>
    <w:rsid w:val="00E01B38"/>
    <w:rsid w:val="00E02512"/>
    <w:rsid w:val="00E0446E"/>
    <w:rsid w:val="00E05197"/>
    <w:rsid w:val="00E05779"/>
    <w:rsid w:val="00E05E45"/>
    <w:rsid w:val="00E0756E"/>
    <w:rsid w:val="00E10732"/>
    <w:rsid w:val="00E21F25"/>
    <w:rsid w:val="00E41C6C"/>
    <w:rsid w:val="00E41EE0"/>
    <w:rsid w:val="00E55A72"/>
    <w:rsid w:val="00E742C6"/>
    <w:rsid w:val="00E82340"/>
    <w:rsid w:val="00E8326B"/>
    <w:rsid w:val="00E8402C"/>
    <w:rsid w:val="00E874D5"/>
    <w:rsid w:val="00E90C23"/>
    <w:rsid w:val="00E913A6"/>
    <w:rsid w:val="00E91860"/>
    <w:rsid w:val="00EB6CD8"/>
    <w:rsid w:val="00ED7800"/>
    <w:rsid w:val="00EE1419"/>
    <w:rsid w:val="00EF0305"/>
    <w:rsid w:val="00EF723D"/>
    <w:rsid w:val="00F01859"/>
    <w:rsid w:val="00F034B7"/>
    <w:rsid w:val="00F0398A"/>
    <w:rsid w:val="00F05D3E"/>
    <w:rsid w:val="00F06480"/>
    <w:rsid w:val="00F16553"/>
    <w:rsid w:val="00F169A3"/>
    <w:rsid w:val="00F258D0"/>
    <w:rsid w:val="00F30C92"/>
    <w:rsid w:val="00F37B64"/>
    <w:rsid w:val="00F409C3"/>
    <w:rsid w:val="00F54197"/>
    <w:rsid w:val="00F63070"/>
    <w:rsid w:val="00F6320C"/>
    <w:rsid w:val="00F641A5"/>
    <w:rsid w:val="00F664E0"/>
    <w:rsid w:val="00F67596"/>
    <w:rsid w:val="00F74E10"/>
    <w:rsid w:val="00F82DBF"/>
    <w:rsid w:val="00F838FD"/>
    <w:rsid w:val="00F83F91"/>
    <w:rsid w:val="00F916F7"/>
    <w:rsid w:val="00F94A80"/>
    <w:rsid w:val="00F94C1B"/>
    <w:rsid w:val="00F95C99"/>
    <w:rsid w:val="00FA00A8"/>
    <w:rsid w:val="00FA3E64"/>
    <w:rsid w:val="00FB092B"/>
    <w:rsid w:val="00FB5364"/>
    <w:rsid w:val="00FC056C"/>
    <w:rsid w:val="00FD100A"/>
    <w:rsid w:val="00FD1FBC"/>
    <w:rsid w:val="00FD3C66"/>
    <w:rsid w:val="00FD5A1B"/>
    <w:rsid w:val="00FD72E4"/>
    <w:rsid w:val="00FD79FA"/>
    <w:rsid w:val="00FE2931"/>
    <w:rsid w:val="00FE38CC"/>
    <w:rsid w:val="00FF0A38"/>
    <w:rsid w:val="00FF2355"/>
    <w:rsid w:val="00FF27A6"/>
    <w:rsid w:val="00FF3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DEB1A6A-0522-4CF6-9C3A-696F5AED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2FB9"/>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5FA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D6BB9"/>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character" w:customStyle="1" w:styleId="Ttulo4Char">
    <w:name w:val="Título 4 Char"/>
    <w:basedOn w:val="Fontepargpadro"/>
    <w:link w:val="Ttulo4"/>
    <w:uiPriority w:val="9"/>
    <w:rsid w:val="006B5FAE"/>
    <w:rPr>
      <w:rFonts w:asciiTheme="majorHAnsi" w:eastAsiaTheme="majorEastAsia" w:hAnsiTheme="majorHAnsi" w:cstheme="majorBidi"/>
      <w:i/>
      <w:iCs/>
      <w:color w:val="365F91" w:themeColor="accent1" w:themeShade="BF"/>
      <w:lang w:val="pt-PT" w:eastAsia="pt-PT" w:bidi="pt-PT"/>
    </w:rPr>
  </w:style>
  <w:style w:type="paragraph" w:customStyle="1" w:styleId="Contedodatabela">
    <w:name w:val="Conteúdo da tabela"/>
    <w:basedOn w:val="Normal"/>
    <w:rsid w:val="006B5FAE"/>
    <w:pPr>
      <w:suppressLineNumbers/>
      <w:suppressAutoHyphens/>
      <w:autoSpaceDE/>
      <w:autoSpaceDN/>
    </w:pPr>
    <w:rPr>
      <w:rFonts w:ascii="Liberation Serif" w:eastAsia="NSimSun" w:hAnsi="Liberation Serif" w:cs="Lucida Sans"/>
      <w:color w:val="00000A"/>
      <w:kern w:val="1"/>
      <w:sz w:val="24"/>
      <w:szCs w:val="24"/>
      <w:lang w:val="pt-BR"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692387909">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730809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5C039-F632-47E1-811B-3DE8D6155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2015</Words>
  <Characters>10884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2022-11-17T13:49:00Z</cp:lastPrinted>
  <dcterms:created xsi:type="dcterms:W3CDTF">2022-11-17T13:51:00Z</dcterms:created>
  <dcterms:modified xsi:type="dcterms:W3CDTF">2022-11-17T13:51:00Z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