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ACB" w:rsidRDefault="00AB475C" w:rsidP="001E2F5D">
      <w:pPr>
        <w:pStyle w:val="Ttulo1"/>
        <w:spacing w:after="0"/>
        <w:rPr>
          <w:lang w:val="pt-BR" w:eastAsia="pt-BR" w:bidi="pt-BR"/>
        </w:rPr>
      </w:pPr>
      <w:r>
        <w:rPr>
          <w:lang w:val="pt-BR" w:eastAsia="pt-BR" w:bidi="pt-BR"/>
        </w:rPr>
        <w:t>CONTRATO</w:t>
      </w:r>
      <w:r w:rsidR="004F026C">
        <w:rPr>
          <w:lang w:val="pt-BR" w:eastAsia="pt-BR" w:bidi="pt-BR"/>
        </w:rPr>
        <w:t xml:space="preserve"> N.º 140</w:t>
      </w:r>
      <w:r w:rsidR="00A06ACB" w:rsidRPr="00A06ACB">
        <w:rPr>
          <w:lang w:val="pt-BR" w:eastAsia="pt-BR" w:bidi="pt-BR"/>
        </w:rPr>
        <w:t>/</w:t>
      </w:r>
      <w:r w:rsidR="00B55A45">
        <w:rPr>
          <w:lang w:val="pt-BR" w:eastAsia="pt-BR" w:bidi="pt-BR"/>
        </w:rPr>
        <w:t>2022</w:t>
      </w:r>
    </w:p>
    <w:p w:rsidR="004F026C" w:rsidRDefault="004F026C" w:rsidP="001E2F5D">
      <w:pPr>
        <w:pStyle w:val="Ttulo1"/>
        <w:spacing w:after="0"/>
        <w:rPr>
          <w:lang w:val="pt-BR" w:eastAsia="pt-BR" w:bidi="pt-BR"/>
        </w:rPr>
      </w:pPr>
    </w:p>
    <w:p w:rsidR="00847E77" w:rsidRPr="00847E77" w:rsidRDefault="00847E77" w:rsidP="001E2F5D">
      <w:pPr>
        <w:pStyle w:val="Ttulo1"/>
        <w:spacing w:after="0"/>
        <w:jc w:val="right"/>
        <w:rPr>
          <w:rFonts w:cs="Calibri"/>
          <w:lang w:val="pt-BR"/>
        </w:rPr>
      </w:pPr>
      <w:r w:rsidRPr="00847E77">
        <w:rPr>
          <w:rFonts w:cs="Calibri"/>
        </w:rPr>
        <w:t>PREGÃO PRESENCIAL N</w:t>
      </w:r>
      <w:r w:rsidRPr="00847E77">
        <w:rPr>
          <w:rFonts w:cs="Calibri"/>
          <w:lang w:val="pt-BR"/>
        </w:rPr>
        <w:t xml:space="preserve">.º </w:t>
      </w:r>
      <w:r w:rsidR="005C69A8">
        <w:rPr>
          <w:rFonts w:cs="Calibri"/>
          <w:lang w:val="pt-BR"/>
        </w:rPr>
        <w:t>10</w:t>
      </w:r>
      <w:r w:rsidR="00FC62BF">
        <w:rPr>
          <w:rFonts w:cs="Calibri"/>
          <w:lang w:val="pt-BR"/>
        </w:rPr>
        <w:t>7/2022</w:t>
      </w:r>
    </w:p>
    <w:p w:rsidR="00C54A8A" w:rsidRDefault="00C54A8A" w:rsidP="001E2F5D">
      <w:pPr>
        <w:pStyle w:val="Ttulo1"/>
        <w:spacing w:after="0"/>
        <w:jc w:val="right"/>
        <w:rPr>
          <w:lang w:val="pt-BR" w:eastAsia="pt-BR" w:bidi="pt-BR"/>
        </w:rPr>
      </w:pPr>
      <w:r w:rsidRPr="00847E77">
        <w:rPr>
          <w:lang w:val="pt-BR" w:eastAsia="pt-BR" w:bidi="pt-BR"/>
        </w:rPr>
        <w:t xml:space="preserve">PROCESSO ADMINISTRATIVO Nº </w:t>
      </w:r>
      <w:r w:rsidR="005C69A8">
        <w:rPr>
          <w:lang w:val="pt-BR" w:eastAsia="pt-BR" w:bidi="pt-BR"/>
        </w:rPr>
        <w:t>6504</w:t>
      </w:r>
      <w:r w:rsidR="00FC62BF" w:rsidRPr="00FC62BF">
        <w:rPr>
          <w:lang w:val="pt-BR" w:eastAsia="pt-BR" w:bidi="pt-BR"/>
        </w:rPr>
        <w:t>/2022</w:t>
      </w:r>
    </w:p>
    <w:p w:rsidR="004F026C" w:rsidRDefault="004F026C" w:rsidP="001E2F5D">
      <w:pPr>
        <w:pStyle w:val="Ttulo1"/>
        <w:spacing w:after="0"/>
        <w:jc w:val="right"/>
        <w:rPr>
          <w:lang w:val="pt-BR" w:eastAsia="pt-BR" w:bidi="pt-BR"/>
        </w:rPr>
      </w:pPr>
    </w:p>
    <w:p w:rsidR="00AB475C" w:rsidRPr="00580D6D" w:rsidRDefault="00F01859" w:rsidP="001E2F5D">
      <w:pPr>
        <w:pStyle w:val="Corpodetexto"/>
        <w:rPr>
          <w:rFonts w:ascii="Arial Narrow" w:hAnsi="Arial Narrow"/>
          <w:b/>
          <w:sz w:val="22"/>
          <w:szCs w:val="22"/>
        </w:rPr>
      </w:pPr>
      <w:r>
        <w:rPr>
          <w:rFonts w:ascii="Arial Narrow" w:hAnsi="Arial Narrow"/>
          <w:b/>
          <w:sz w:val="22"/>
          <w:szCs w:val="22"/>
          <w:lang w:val="pt-BR"/>
        </w:rPr>
        <w:t>A</w:t>
      </w:r>
      <w:r w:rsidR="00AB475C" w:rsidRPr="007C095F">
        <w:rPr>
          <w:rFonts w:ascii="Arial Narrow" w:hAnsi="Arial Narrow" w:cs="Calibri"/>
          <w:sz w:val="22"/>
          <w:szCs w:val="22"/>
        </w:rPr>
        <w:t xml:space="preserve"> </w:t>
      </w:r>
      <w:r w:rsidRPr="00F01859">
        <w:rPr>
          <w:rFonts w:ascii="Arial Narrow" w:hAnsi="Arial Narrow"/>
          <w:b/>
          <w:sz w:val="22"/>
          <w:szCs w:val="22"/>
          <w:lang w:val="pt-BR"/>
        </w:rPr>
        <w:t>PREFEITURA MUNICIPAL DE PILAR DO SUL</w:t>
      </w:r>
      <w:r w:rsidR="00AB475C" w:rsidRPr="007C095F">
        <w:rPr>
          <w:rFonts w:ascii="Arial Narrow" w:hAnsi="Arial Narrow" w:cs="Calibri"/>
          <w:sz w:val="22"/>
          <w:szCs w:val="22"/>
        </w:rPr>
        <w:t>, CNPJ n.º 46.634.473/0001-41, com sede</w:t>
      </w:r>
      <w:r>
        <w:rPr>
          <w:rFonts w:ascii="Arial Narrow" w:hAnsi="Arial Narrow" w:cs="Calibri"/>
          <w:sz w:val="22"/>
          <w:szCs w:val="22"/>
          <w:lang w:val="pt-BR"/>
        </w:rPr>
        <w:t xml:space="preserve"> na Rua Tenente Almeida, nº 265, Bairro Centro,</w:t>
      </w:r>
      <w:r w:rsidR="00AB475C" w:rsidRPr="007C095F">
        <w:rPr>
          <w:rFonts w:ascii="Arial Narrow" w:hAnsi="Arial Narrow" w:cs="Calibri"/>
          <w:sz w:val="22"/>
          <w:szCs w:val="22"/>
        </w:rPr>
        <w:t xml:space="preserve"> nesta cidade, denominada simplesmente </w:t>
      </w:r>
      <w:r w:rsidR="00AB475C" w:rsidRPr="007C095F">
        <w:rPr>
          <w:rFonts w:ascii="Arial Narrow" w:hAnsi="Arial Narrow" w:cs="Calibri"/>
          <w:b/>
          <w:sz w:val="22"/>
          <w:szCs w:val="22"/>
        </w:rPr>
        <w:t>PREFEITURA</w:t>
      </w:r>
      <w:r w:rsidR="00AB475C" w:rsidRPr="00CA3179">
        <w:rPr>
          <w:rFonts w:ascii="Arial Narrow" w:hAnsi="Arial Narrow" w:cs="Calibri"/>
          <w:sz w:val="22"/>
          <w:szCs w:val="22"/>
          <w:lang w:val="pt-BR"/>
        </w:rPr>
        <w:t>,</w:t>
      </w:r>
      <w:r w:rsidR="00AB475C" w:rsidRPr="00D436E0">
        <w:rPr>
          <w:rFonts w:ascii="Arial Narrow" w:hAnsi="Arial Narrow" w:cs="Arial"/>
          <w:sz w:val="22"/>
          <w:szCs w:val="22"/>
          <w:lang w:val="pt-BR" w:eastAsia="pt-BR"/>
        </w:rPr>
        <w:t xml:space="preserve"> </w:t>
      </w:r>
      <w:r w:rsidR="00AB475C" w:rsidRPr="004E6A5B">
        <w:rPr>
          <w:rFonts w:ascii="Arial Narrow" w:hAnsi="Arial Narrow" w:cs="Arial"/>
          <w:sz w:val="22"/>
          <w:szCs w:val="22"/>
          <w:lang w:val="pt-BR" w:eastAsia="pt-BR"/>
        </w:rPr>
        <w:t xml:space="preserve">neste ato representada pelo Prefeito Municipal, Sr. </w:t>
      </w:r>
      <w:r w:rsidR="00AB475C" w:rsidRPr="004E6A5B">
        <w:rPr>
          <w:rFonts w:ascii="Arial Narrow" w:hAnsi="Arial Narrow" w:cs="Arial"/>
          <w:b/>
          <w:sz w:val="22"/>
          <w:szCs w:val="22"/>
          <w:lang w:val="pt-BR" w:eastAsia="pt-BR"/>
        </w:rPr>
        <w:t>MARCO AURÉLIO SOARES</w:t>
      </w:r>
      <w:r w:rsidR="00AB475C" w:rsidRPr="004E6A5B">
        <w:rPr>
          <w:rFonts w:ascii="Arial Narrow" w:hAnsi="Arial Narrow" w:cs="Arial"/>
          <w:sz w:val="22"/>
          <w:szCs w:val="22"/>
          <w:lang w:val="pt-BR" w:eastAsia="pt-BR"/>
        </w:rPr>
        <w:t>, brasileiro, casado, empresário, portador da Cédula de Identidade RG. n.º 23.096.782-6, inscrito no CPF sob n.º 110.492.378-54, residente e domiciliado à Rua Major Eu</w:t>
      </w:r>
      <w:r w:rsidR="0023642F">
        <w:rPr>
          <w:rFonts w:ascii="Arial Narrow" w:hAnsi="Arial Narrow" w:cs="Arial"/>
          <w:sz w:val="22"/>
          <w:szCs w:val="22"/>
          <w:lang w:val="pt-BR" w:eastAsia="pt-BR"/>
        </w:rPr>
        <w:t xml:space="preserve">zébio de Moraes Cunha, nº 868, </w:t>
      </w:r>
      <w:r w:rsidR="00AB475C" w:rsidRPr="004E6A5B">
        <w:rPr>
          <w:rFonts w:ascii="Arial Narrow" w:hAnsi="Arial Narrow" w:cs="Arial"/>
          <w:sz w:val="22"/>
          <w:szCs w:val="22"/>
          <w:lang w:val="pt-BR" w:eastAsia="pt-BR"/>
        </w:rPr>
        <w:t>Bairro Colinas</w:t>
      </w:r>
      <w:r w:rsidR="0023642F">
        <w:rPr>
          <w:rFonts w:ascii="Arial Narrow" w:hAnsi="Arial Narrow" w:cs="Arial"/>
          <w:sz w:val="22"/>
          <w:szCs w:val="22"/>
          <w:lang w:val="pt-BR" w:eastAsia="pt-BR"/>
        </w:rPr>
        <w:t>, nesta cidade</w:t>
      </w:r>
      <w:r w:rsidR="00AB475C" w:rsidRPr="004E6A5B">
        <w:rPr>
          <w:rFonts w:ascii="Arial Narrow" w:hAnsi="Arial Narrow" w:cs="Calibri"/>
          <w:sz w:val="22"/>
          <w:szCs w:val="22"/>
        </w:rPr>
        <w:t>,</w:t>
      </w:r>
      <w:r w:rsidR="00AB475C" w:rsidRPr="00580D6D">
        <w:rPr>
          <w:rFonts w:ascii="Arial Narrow" w:hAnsi="Arial Narrow" w:cs="Calibri"/>
          <w:sz w:val="22"/>
          <w:szCs w:val="22"/>
        </w:rPr>
        <w:t xml:space="preserve"> e a empresa </w:t>
      </w:r>
      <w:r w:rsidR="0022151B">
        <w:rPr>
          <w:rFonts w:ascii="Arial Narrow" w:hAnsi="Arial Narrow" w:cs="Calibri"/>
          <w:b/>
          <w:sz w:val="22"/>
          <w:szCs w:val="22"/>
        </w:rPr>
        <w:t>VOTOTECH VEICULOS ADAPTADOS LTDA – ME,</w:t>
      </w:r>
      <w:r w:rsidR="00AB475C" w:rsidRPr="00580D6D">
        <w:rPr>
          <w:rFonts w:ascii="Arial Narrow" w:hAnsi="Arial Narrow" w:cs="Calibri"/>
          <w:sz w:val="22"/>
          <w:szCs w:val="22"/>
        </w:rPr>
        <w:t xml:space="preserve"> com sede na Rua </w:t>
      </w:r>
      <w:r w:rsidR="0022151B">
        <w:rPr>
          <w:rFonts w:ascii="Arial Narrow" w:hAnsi="Arial Narrow" w:cs="Calibri"/>
          <w:sz w:val="22"/>
          <w:szCs w:val="22"/>
        </w:rPr>
        <w:t>Eliamara de Oliveira</w:t>
      </w:r>
      <w:r w:rsidR="00AB475C" w:rsidRPr="00580D6D">
        <w:rPr>
          <w:rFonts w:ascii="Arial Narrow" w:hAnsi="Arial Narrow" w:cs="Calibri"/>
          <w:sz w:val="22"/>
          <w:szCs w:val="22"/>
        </w:rPr>
        <w:t>, n.º</w:t>
      </w:r>
      <w:r w:rsidR="0022151B">
        <w:rPr>
          <w:rFonts w:ascii="Arial Narrow" w:hAnsi="Arial Narrow" w:cs="Calibri"/>
          <w:sz w:val="22"/>
          <w:szCs w:val="22"/>
        </w:rPr>
        <w:t xml:space="preserve"> 84</w:t>
      </w:r>
      <w:r w:rsidR="00AB475C" w:rsidRPr="00580D6D">
        <w:rPr>
          <w:rFonts w:ascii="Arial Narrow" w:hAnsi="Arial Narrow" w:cs="Calibri"/>
          <w:sz w:val="22"/>
          <w:szCs w:val="22"/>
        </w:rPr>
        <w:t>,</w:t>
      </w:r>
      <w:r w:rsidR="0022151B">
        <w:rPr>
          <w:rFonts w:ascii="Arial Narrow" w:hAnsi="Arial Narrow" w:cs="Calibri"/>
          <w:sz w:val="22"/>
          <w:szCs w:val="22"/>
        </w:rPr>
        <w:t xml:space="preserve"> Bairro Jardim do Paço,</w:t>
      </w:r>
      <w:r w:rsidR="00AB475C" w:rsidRPr="00580D6D">
        <w:rPr>
          <w:rFonts w:ascii="Arial Narrow" w:hAnsi="Arial Narrow" w:cs="Calibri"/>
          <w:sz w:val="22"/>
          <w:szCs w:val="22"/>
        </w:rPr>
        <w:t xml:space="preserve"> na cidade de </w:t>
      </w:r>
      <w:r w:rsidR="0022151B">
        <w:rPr>
          <w:rFonts w:ascii="Arial Narrow" w:hAnsi="Arial Narrow" w:cs="Calibri"/>
          <w:sz w:val="22"/>
          <w:szCs w:val="22"/>
        </w:rPr>
        <w:t>Sorocaba</w:t>
      </w:r>
      <w:r w:rsidR="00AB475C" w:rsidRPr="00580D6D">
        <w:rPr>
          <w:rFonts w:ascii="Arial Narrow" w:hAnsi="Arial Narrow" w:cs="Calibri"/>
          <w:sz w:val="22"/>
          <w:szCs w:val="22"/>
        </w:rPr>
        <w:t xml:space="preserve">, Estado de </w:t>
      </w:r>
      <w:r w:rsidR="0022151B">
        <w:rPr>
          <w:rFonts w:ascii="Arial Narrow" w:hAnsi="Arial Narrow" w:cs="Calibri"/>
          <w:sz w:val="22"/>
          <w:szCs w:val="22"/>
        </w:rPr>
        <w:t>São Paulo</w:t>
      </w:r>
      <w:r w:rsidR="00AB475C" w:rsidRPr="00580D6D">
        <w:rPr>
          <w:rFonts w:ascii="Arial Narrow" w:hAnsi="Arial Narrow" w:cs="Calibri"/>
          <w:sz w:val="22"/>
          <w:szCs w:val="22"/>
        </w:rPr>
        <w:t>,</w:t>
      </w:r>
      <w:r w:rsidR="0022151B">
        <w:rPr>
          <w:rFonts w:ascii="Arial Narrow" w:hAnsi="Arial Narrow" w:cs="Calibri"/>
          <w:sz w:val="22"/>
          <w:szCs w:val="22"/>
        </w:rPr>
        <w:t xml:space="preserve"> CEP: 18.087-086,</w:t>
      </w:r>
      <w:r w:rsidR="00AB475C" w:rsidRPr="00580D6D">
        <w:rPr>
          <w:rFonts w:ascii="Arial Narrow" w:hAnsi="Arial Narrow" w:cs="Calibri"/>
          <w:sz w:val="22"/>
          <w:szCs w:val="22"/>
        </w:rPr>
        <w:t xml:space="preserve"> inscrita no CNPJ sob o n.º</w:t>
      </w:r>
      <w:r w:rsidR="004F026C">
        <w:rPr>
          <w:rFonts w:ascii="Arial Narrow" w:hAnsi="Arial Narrow" w:cs="Calibri"/>
          <w:sz w:val="22"/>
          <w:szCs w:val="22"/>
        </w:rPr>
        <w:t xml:space="preserve"> </w:t>
      </w:r>
      <w:r w:rsidR="0022151B">
        <w:rPr>
          <w:rFonts w:ascii="Arial Narrow" w:hAnsi="Arial Narrow" w:cs="Calibri"/>
          <w:sz w:val="22"/>
          <w:szCs w:val="22"/>
        </w:rPr>
        <w:t>30.257.407/0001-60</w:t>
      </w:r>
      <w:r w:rsidR="00AB475C" w:rsidRPr="00580D6D">
        <w:rPr>
          <w:rFonts w:ascii="Arial Narrow" w:hAnsi="Arial Narrow" w:cs="Calibri"/>
          <w:sz w:val="22"/>
          <w:szCs w:val="22"/>
        </w:rPr>
        <w:t xml:space="preserve">, doravante denominada </w:t>
      </w:r>
      <w:r w:rsidR="00AB475C" w:rsidRPr="00580D6D">
        <w:rPr>
          <w:rFonts w:ascii="Arial Narrow" w:hAnsi="Arial Narrow" w:cs="Calibri"/>
          <w:b/>
          <w:sz w:val="22"/>
          <w:szCs w:val="22"/>
          <w:lang w:val="pt-BR"/>
        </w:rPr>
        <w:t>CONTRATADO</w:t>
      </w:r>
      <w:r w:rsidR="00AB475C" w:rsidRPr="00580D6D">
        <w:rPr>
          <w:rFonts w:ascii="Arial Narrow" w:hAnsi="Arial Narrow" w:cs="Calibri"/>
          <w:sz w:val="22"/>
          <w:szCs w:val="22"/>
        </w:rPr>
        <w:t xml:space="preserve">, representada neste ato por </w:t>
      </w:r>
      <w:r w:rsidR="0022151B">
        <w:rPr>
          <w:rFonts w:ascii="Arial Narrow" w:hAnsi="Arial Narrow" w:cs="Calibri"/>
          <w:b/>
          <w:sz w:val="22"/>
          <w:szCs w:val="22"/>
        </w:rPr>
        <w:t>MIGUEL LEANDRO RODRIGUES NETO</w:t>
      </w:r>
      <w:r w:rsidR="00AB475C" w:rsidRPr="00580D6D">
        <w:rPr>
          <w:rFonts w:ascii="Arial Narrow" w:hAnsi="Arial Narrow" w:cs="Calibri"/>
          <w:sz w:val="22"/>
          <w:szCs w:val="22"/>
        </w:rPr>
        <w:t>, portador do RG n.º</w:t>
      </w:r>
      <w:r w:rsidR="0022151B">
        <w:rPr>
          <w:rFonts w:ascii="Arial Narrow" w:hAnsi="Arial Narrow" w:cs="Calibri"/>
          <w:sz w:val="22"/>
          <w:szCs w:val="22"/>
        </w:rPr>
        <w:t xml:space="preserve"> 40</w:t>
      </w:r>
      <w:r w:rsidR="004F026C">
        <w:rPr>
          <w:rFonts w:ascii="Arial Narrow" w:hAnsi="Arial Narrow" w:cs="Calibri"/>
          <w:sz w:val="22"/>
          <w:szCs w:val="22"/>
        </w:rPr>
        <w:t>.</w:t>
      </w:r>
      <w:r w:rsidR="0022151B">
        <w:rPr>
          <w:rFonts w:ascii="Arial Narrow" w:hAnsi="Arial Narrow" w:cs="Calibri"/>
          <w:sz w:val="22"/>
          <w:szCs w:val="22"/>
        </w:rPr>
        <w:t>252</w:t>
      </w:r>
      <w:r w:rsidR="004F026C">
        <w:rPr>
          <w:rFonts w:ascii="Arial Narrow" w:hAnsi="Arial Narrow" w:cs="Calibri"/>
          <w:sz w:val="22"/>
          <w:szCs w:val="22"/>
        </w:rPr>
        <w:t>.</w:t>
      </w:r>
      <w:r w:rsidR="0022151B">
        <w:rPr>
          <w:rFonts w:ascii="Arial Narrow" w:hAnsi="Arial Narrow" w:cs="Calibri"/>
          <w:sz w:val="22"/>
          <w:szCs w:val="22"/>
        </w:rPr>
        <w:t>169-9</w:t>
      </w:r>
      <w:r w:rsidR="00AB475C" w:rsidRPr="00580D6D">
        <w:rPr>
          <w:rFonts w:ascii="Arial Narrow" w:hAnsi="Arial Narrow" w:cs="Calibri"/>
          <w:sz w:val="22"/>
          <w:szCs w:val="22"/>
        </w:rPr>
        <w:t>, inscrito no CPF n.º</w:t>
      </w:r>
      <w:r w:rsidR="0022151B">
        <w:rPr>
          <w:rFonts w:ascii="Arial Narrow" w:hAnsi="Arial Narrow" w:cs="Calibri"/>
          <w:sz w:val="22"/>
          <w:szCs w:val="22"/>
        </w:rPr>
        <w:t xml:space="preserve"> 348.515.248-03</w:t>
      </w:r>
      <w:r w:rsidR="00AB475C" w:rsidRPr="00580D6D">
        <w:rPr>
          <w:rFonts w:ascii="Arial Narrow" w:hAnsi="Arial Narrow" w:cs="Calibri"/>
          <w:sz w:val="22"/>
          <w:szCs w:val="22"/>
        </w:rPr>
        <w:t xml:space="preserve">, firmam </w:t>
      </w:r>
      <w:r w:rsidR="0022151B">
        <w:rPr>
          <w:rFonts w:ascii="Arial Narrow" w:hAnsi="Arial Narrow" w:cs="Calibri"/>
          <w:sz w:val="22"/>
          <w:szCs w:val="22"/>
        </w:rPr>
        <w:t>o</w:t>
      </w:r>
      <w:r w:rsidR="00AB475C" w:rsidRPr="00580D6D">
        <w:rPr>
          <w:rFonts w:ascii="Arial Narrow" w:hAnsi="Arial Narrow" w:cs="Calibri"/>
          <w:sz w:val="22"/>
          <w:szCs w:val="22"/>
        </w:rPr>
        <w:t xml:space="preserve"> presente </w:t>
      </w:r>
      <w:r w:rsidR="00AB475C" w:rsidRPr="00580D6D">
        <w:rPr>
          <w:rFonts w:ascii="Arial Narrow" w:hAnsi="Arial Narrow" w:cs="Calibri"/>
          <w:sz w:val="22"/>
          <w:szCs w:val="22"/>
          <w:lang w:val="pt-BR"/>
        </w:rPr>
        <w:t>Contrato</w:t>
      </w:r>
      <w:r w:rsidR="00AB475C" w:rsidRPr="00580D6D">
        <w:rPr>
          <w:rFonts w:ascii="Arial Narrow" w:hAnsi="Arial Narrow" w:cs="Calibri"/>
          <w:sz w:val="22"/>
          <w:szCs w:val="22"/>
        </w:rPr>
        <w:t xml:space="preserve">, concernente à licitação </w:t>
      </w:r>
      <w:r w:rsidR="00AB475C" w:rsidRPr="00580D6D">
        <w:rPr>
          <w:rFonts w:ascii="Arial Narrow" w:hAnsi="Arial Narrow" w:cs="Calibri"/>
          <w:b/>
          <w:sz w:val="22"/>
          <w:szCs w:val="22"/>
        </w:rPr>
        <w:t>PREGÃO PRESENCIAL N</w:t>
      </w:r>
      <w:r w:rsidR="00AB475C" w:rsidRPr="00580D6D">
        <w:rPr>
          <w:rFonts w:ascii="Arial Narrow" w:hAnsi="Arial Narrow" w:cs="Calibri"/>
          <w:b/>
          <w:sz w:val="22"/>
          <w:szCs w:val="22"/>
          <w:lang w:val="pt-BR"/>
        </w:rPr>
        <w:t xml:space="preserve">.º </w:t>
      </w:r>
      <w:r w:rsidR="005C69A8">
        <w:rPr>
          <w:rFonts w:ascii="Arial Narrow" w:hAnsi="Arial Narrow" w:cs="Calibri"/>
          <w:b/>
          <w:sz w:val="22"/>
          <w:szCs w:val="22"/>
          <w:lang w:val="pt-BR"/>
        </w:rPr>
        <w:t>10</w:t>
      </w:r>
      <w:r w:rsidR="00FC62BF">
        <w:rPr>
          <w:rFonts w:ascii="Arial Narrow" w:hAnsi="Arial Narrow" w:cs="Calibri"/>
          <w:b/>
          <w:sz w:val="22"/>
          <w:szCs w:val="22"/>
          <w:lang w:val="pt-BR"/>
        </w:rPr>
        <w:t>7/2022</w:t>
      </w:r>
      <w:r w:rsidR="00AB475C" w:rsidRPr="00C71FD8">
        <w:rPr>
          <w:rFonts w:ascii="Arial Narrow" w:hAnsi="Arial Narrow" w:cs="Calibri"/>
          <w:sz w:val="22"/>
          <w:szCs w:val="22"/>
          <w:lang w:val="pt-BR"/>
        </w:rPr>
        <w:t>.</w:t>
      </w:r>
      <w:r w:rsidR="00AB475C" w:rsidRPr="00580D6D">
        <w:rPr>
          <w:rFonts w:ascii="Arial Narrow" w:hAnsi="Arial Narrow" w:cs="Calibri"/>
          <w:b/>
          <w:sz w:val="22"/>
          <w:szCs w:val="22"/>
          <w:lang w:val="pt-BR"/>
        </w:rPr>
        <w:t xml:space="preserve"> </w:t>
      </w:r>
      <w:r w:rsidR="00AB475C" w:rsidRPr="00580D6D">
        <w:rPr>
          <w:rFonts w:ascii="Arial Narrow" w:hAnsi="Arial Narrow"/>
          <w:sz w:val="22"/>
          <w:szCs w:val="22"/>
        </w:rPr>
        <w:t>Os contraentes enunciam as seguintes cláusulas e condições que regerão o contrato em harmonia com os princípios e normas da legislação aplicável à espécie, especialmente a Lei Federal n.º 8.666/93 e suas alterações posteriores</w:t>
      </w:r>
      <w:r w:rsidR="00AB475C" w:rsidRPr="00580D6D">
        <w:rPr>
          <w:rFonts w:ascii="Arial Narrow" w:hAnsi="Arial Narrow"/>
          <w:sz w:val="22"/>
          <w:szCs w:val="22"/>
          <w:lang w:val="pt-BR"/>
        </w:rPr>
        <w:t xml:space="preserve"> </w:t>
      </w:r>
      <w:r w:rsidR="00AB475C" w:rsidRPr="00580D6D">
        <w:rPr>
          <w:rFonts w:ascii="Arial Narrow" w:hAnsi="Arial Narrow"/>
          <w:sz w:val="22"/>
          <w:szCs w:val="22"/>
        </w:rPr>
        <w:t xml:space="preserve">e </w:t>
      </w:r>
      <w:r w:rsidR="00AB475C" w:rsidRPr="00580D6D">
        <w:rPr>
          <w:rFonts w:ascii="Arial Narrow" w:hAnsi="Arial Narrow"/>
          <w:sz w:val="22"/>
          <w:szCs w:val="22"/>
          <w:lang w:val="pt-BR"/>
        </w:rPr>
        <w:t xml:space="preserve">a Lei nº </w:t>
      </w:r>
      <w:r w:rsidR="00AB475C" w:rsidRPr="00580D6D">
        <w:rPr>
          <w:rFonts w:ascii="Arial Narrow" w:hAnsi="Arial Narrow"/>
          <w:sz w:val="22"/>
          <w:szCs w:val="22"/>
        </w:rPr>
        <w:t>10.520/02, doravante denominada Lei</w:t>
      </w:r>
      <w:r w:rsidR="00AB475C" w:rsidRPr="00580D6D">
        <w:rPr>
          <w:rFonts w:ascii="Arial Narrow" w:hAnsi="Arial Narrow"/>
          <w:sz w:val="22"/>
          <w:szCs w:val="22"/>
          <w:lang w:val="pt-BR"/>
        </w:rPr>
        <w:t xml:space="preserve"> do Pregão</w:t>
      </w:r>
      <w:r w:rsidR="00AB475C" w:rsidRPr="00580D6D">
        <w:rPr>
          <w:rFonts w:ascii="Arial Narrow" w:hAnsi="Arial Narrow"/>
          <w:sz w:val="22"/>
          <w:szCs w:val="22"/>
        </w:rPr>
        <w:t xml:space="preserve">, que as partes declaram conhecer, subordinando-se, incondicional e irrestritamente, às suas estipulações.  </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 xml:space="preserve">CLÁUSULA </w:t>
      </w:r>
      <w:r w:rsidRPr="00535DE3">
        <w:t>PRIMEIRA</w:t>
      </w:r>
      <w:r w:rsidRPr="00580D6D">
        <w:t xml:space="preserve"> (DO OBJETO)</w:t>
      </w:r>
    </w:p>
    <w:p w:rsidR="00C97137" w:rsidRPr="0023642F" w:rsidRDefault="00C97137" w:rsidP="001E2F5D">
      <w:pPr>
        <w:pStyle w:val="Clausula"/>
        <w:spacing w:before="0" w:after="0" w:line="240" w:lineRule="auto"/>
      </w:pPr>
    </w:p>
    <w:p w:rsidR="00AB475C" w:rsidRDefault="00AB475C" w:rsidP="001E2F5D">
      <w:pPr>
        <w:pStyle w:val="Corpodetexto"/>
        <w:rPr>
          <w:rFonts w:ascii="Arial Narrow" w:hAnsi="Arial Narrow" w:cs="Calibri"/>
          <w:sz w:val="22"/>
          <w:szCs w:val="22"/>
        </w:rPr>
      </w:pPr>
      <w:r w:rsidRPr="0023642F">
        <w:rPr>
          <w:rFonts w:ascii="Arial Narrow" w:hAnsi="Arial Narrow"/>
          <w:b/>
          <w:sz w:val="22"/>
          <w:szCs w:val="22"/>
        </w:rPr>
        <w:t>1.1.</w:t>
      </w:r>
      <w:r>
        <w:rPr>
          <w:rFonts w:ascii="Arial Narrow" w:hAnsi="Arial Narrow"/>
          <w:sz w:val="22"/>
          <w:szCs w:val="22"/>
        </w:rPr>
        <w:t xml:space="preserve"> </w:t>
      </w:r>
      <w:r w:rsidRPr="00580D6D">
        <w:rPr>
          <w:rFonts w:ascii="Arial Narrow" w:hAnsi="Arial Narrow"/>
          <w:sz w:val="22"/>
          <w:szCs w:val="22"/>
        </w:rPr>
        <w:t>O objeto d</w:t>
      </w:r>
      <w:r>
        <w:rPr>
          <w:rFonts w:ascii="Arial Narrow" w:hAnsi="Arial Narrow"/>
          <w:sz w:val="22"/>
          <w:szCs w:val="22"/>
          <w:lang w:val="pt-BR"/>
        </w:rPr>
        <w:t>o</w:t>
      </w:r>
      <w:r w:rsidRPr="00580D6D">
        <w:rPr>
          <w:rFonts w:ascii="Arial Narrow" w:hAnsi="Arial Narrow"/>
          <w:sz w:val="22"/>
          <w:szCs w:val="22"/>
        </w:rPr>
        <w:t xml:space="preserve"> presente </w:t>
      </w:r>
      <w:r>
        <w:rPr>
          <w:rFonts w:ascii="Arial Narrow" w:hAnsi="Arial Narrow"/>
          <w:sz w:val="22"/>
          <w:szCs w:val="22"/>
          <w:lang w:val="pt-BR"/>
        </w:rPr>
        <w:t>contrato é</w:t>
      </w:r>
      <w:r>
        <w:rPr>
          <w:rFonts w:ascii="Arial Narrow" w:hAnsi="Arial Narrow"/>
          <w:sz w:val="22"/>
          <w:szCs w:val="22"/>
        </w:rPr>
        <w:t xml:space="preserve"> a</w:t>
      </w:r>
      <w:r w:rsidRPr="00580D6D">
        <w:rPr>
          <w:rFonts w:ascii="Arial Narrow" w:hAnsi="Arial Narrow"/>
          <w:sz w:val="22"/>
          <w:szCs w:val="22"/>
        </w:rPr>
        <w:t xml:space="preserve"> </w:t>
      </w:r>
      <w:r w:rsidR="00FC62BF">
        <w:rPr>
          <w:rFonts w:ascii="Arial Narrow" w:hAnsi="Arial Narrow"/>
          <w:sz w:val="22"/>
          <w:szCs w:val="22"/>
          <w:lang w:val="pt-BR"/>
        </w:rPr>
        <w:t xml:space="preserve">AQUISIÇÃO DE </w:t>
      </w:r>
      <w:r w:rsidR="005C69A8">
        <w:rPr>
          <w:rFonts w:ascii="Arial Narrow" w:hAnsi="Arial Narrow"/>
          <w:sz w:val="22"/>
          <w:szCs w:val="22"/>
          <w:lang w:val="pt-BR"/>
        </w:rPr>
        <w:t>MOTOCICLETAS PARA A GUARDA CIVIL MUNICIPAL</w:t>
      </w:r>
      <w:r w:rsidR="00F905D0" w:rsidRPr="00F905D0">
        <w:rPr>
          <w:rFonts w:ascii="Arial Narrow" w:hAnsi="Arial Narrow"/>
          <w:sz w:val="22"/>
          <w:szCs w:val="22"/>
        </w:rPr>
        <w:t xml:space="preserve">, </w:t>
      </w:r>
      <w:r w:rsidRPr="0073544A">
        <w:rPr>
          <w:rFonts w:ascii="Arial Narrow" w:hAnsi="Arial Narrow" w:cs="Arial"/>
          <w:sz w:val="22"/>
          <w:szCs w:val="22"/>
        </w:rPr>
        <w:t>em atendimento a Prefeitura Municipal de Pilar do Sul</w:t>
      </w:r>
      <w:r w:rsidRPr="00580D6D">
        <w:rPr>
          <w:rFonts w:ascii="Arial Narrow" w:hAnsi="Arial Narrow"/>
          <w:sz w:val="22"/>
          <w:szCs w:val="22"/>
        </w:rPr>
        <w:t>, conforme o disposto no ANEXO I - TERMO DE RE</w:t>
      </w:r>
      <w:r w:rsidR="0023642F">
        <w:rPr>
          <w:rFonts w:ascii="Arial Narrow" w:hAnsi="Arial Narrow"/>
          <w:sz w:val="22"/>
          <w:szCs w:val="22"/>
        </w:rPr>
        <w:t xml:space="preserve">FERÊNCIA do Pregão Presencial nº </w:t>
      </w:r>
      <w:r w:rsidR="005C69A8">
        <w:rPr>
          <w:rFonts w:ascii="Arial Narrow" w:hAnsi="Arial Narrow"/>
          <w:sz w:val="22"/>
          <w:szCs w:val="22"/>
        </w:rPr>
        <w:t>107</w:t>
      </w:r>
      <w:r w:rsidR="00FC62BF">
        <w:rPr>
          <w:rFonts w:ascii="Arial Narrow" w:hAnsi="Arial Narrow"/>
          <w:sz w:val="22"/>
          <w:szCs w:val="22"/>
        </w:rPr>
        <w:t>/2022</w:t>
      </w:r>
      <w:r w:rsidRPr="00642DD4">
        <w:rPr>
          <w:rFonts w:ascii="Arial Narrow" w:hAnsi="Arial Narrow"/>
          <w:sz w:val="22"/>
          <w:szCs w:val="22"/>
          <w:lang w:val="pt-BR"/>
        </w:rPr>
        <w:t xml:space="preserve">, </w:t>
      </w:r>
      <w:r w:rsidRPr="00642DD4">
        <w:rPr>
          <w:rFonts w:ascii="Arial Narrow" w:hAnsi="Arial Narrow" w:cs="Calibri"/>
          <w:sz w:val="22"/>
          <w:szCs w:val="22"/>
        </w:rPr>
        <w:t xml:space="preserve">que integram </w:t>
      </w:r>
      <w:r w:rsidRPr="00642DD4">
        <w:rPr>
          <w:rFonts w:ascii="Arial Narrow" w:hAnsi="Arial Narrow" w:cs="Calibri"/>
          <w:sz w:val="22"/>
          <w:szCs w:val="22"/>
          <w:lang w:val="pt-BR"/>
        </w:rPr>
        <w:t>este Contrato</w:t>
      </w:r>
      <w:r w:rsidRPr="00642DD4">
        <w:rPr>
          <w:rFonts w:ascii="Arial Narrow" w:hAnsi="Arial Narrow" w:cs="Calibri"/>
          <w:sz w:val="22"/>
          <w:szCs w:val="22"/>
        </w:rPr>
        <w:t>, independentemente de transcrição, para todos os fins e efeitos legais.</w:t>
      </w:r>
    </w:p>
    <w:p w:rsidR="004F026C" w:rsidRDefault="004F026C" w:rsidP="001E2F5D">
      <w:pPr>
        <w:pStyle w:val="Corpodetexto"/>
        <w:rPr>
          <w:rFonts w:ascii="Arial Narrow" w:hAnsi="Arial Narrow" w:cs="Calibri"/>
          <w:sz w:val="22"/>
          <w:szCs w:val="22"/>
        </w:rPr>
      </w:pPr>
    </w:p>
    <w:tbl>
      <w:tblPr>
        <w:tblStyle w:val="Tabelacomgrade"/>
        <w:tblW w:w="5000" w:type="pct"/>
        <w:tblLook w:val="04A0" w:firstRow="1" w:lastRow="0" w:firstColumn="1" w:lastColumn="0" w:noHBand="0" w:noVBand="1"/>
      </w:tblPr>
      <w:tblGrid>
        <w:gridCol w:w="729"/>
        <w:gridCol w:w="5219"/>
        <w:gridCol w:w="871"/>
        <w:gridCol w:w="1015"/>
        <w:gridCol w:w="1015"/>
        <w:gridCol w:w="1009"/>
      </w:tblGrid>
      <w:tr w:rsidR="004F026C" w:rsidRPr="00960F28" w:rsidTr="007607BC">
        <w:tc>
          <w:tcPr>
            <w:tcW w:w="369" w:type="pct"/>
            <w:vAlign w:val="center"/>
          </w:tcPr>
          <w:p w:rsidR="004F026C" w:rsidRPr="00960F28" w:rsidRDefault="004F026C" w:rsidP="007607BC">
            <w:pPr>
              <w:ind w:left="147" w:hanging="142"/>
              <w:jc w:val="center"/>
              <w:rPr>
                <w:b/>
              </w:rPr>
            </w:pPr>
            <w:r w:rsidRPr="00960F28">
              <w:rPr>
                <w:b/>
              </w:rPr>
              <w:t>ITEM</w:t>
            </w:r>
          </w:p>
        </w:tc>
        <w:tc>
          <w:tcPr>
            <w:tcW w:w="2647" w:type="pct"/>
            <w:vAlign w:val="center"/>
          </w:tcPr>
          <w:p w:rsidR="004F026C" w:rsidRPr="0000635F" w:rsidRDefault="004F026C" w:rsidP="007607BC">
            <w:pPr>
              <w:ind w:right="34"/>
              <w:jc w:val="center"/>
              <w:rPr>
                <w:b/>
                <w:sz w:val="20"/>
              </w:rPr>
            </w:pPr>
            <w:r w:rsidRPr="0000635F">
              <w:rPr>
                <w:b/>
              </w:rPr>
              <w:t>ESPECIFICAÇÃO</w:t>
            </w:r>
          </w:p>
        </w:tc>
        <w:tc>
          <w:tcPr>
            <w:tcW w:w="442" w:type="pct"/>
            <w:vAlign w:val="center"/>
          </w:tcPr>
          <w:p w:rsidR="004F026C" w:rsidRPr="00960F28" w:rsidRDefault="004F026C" w:rsidP="007607BC">
            <w:pPr>
              <w:ind w:left="-108" w:right="-108"/>
              <w:jc w:val="center"/>
              <w:rPr>
                <w:b/>
              </w:rPr>
            </w:pPr>
            <w:r w:rsidRPr="00960F28">
              <w:rPr>
                <w:b/>
              </w:rPr>
              <w:t>QUANT.</w:t>
            </w:r>
          </w:p>
        </w:tc>
        <w:tc>
          <w:tcPr>
            <w:tcW w:w="515" w:type="pct"/>
            <w:vAlign w:val="center"/>
          </w:tcPr>
          <w:p w:rsidR="004F026C" w:rsidRPr="00960F28" w:rsidRDefault="004F026C" w:rsidP="007607BC">
            <w:pPr>
              <w:ind w:left="-67" w:right="-108"/>
              <w:jc w:val="center"/>
              <w:rPr>
                <w:rFonts w:cs="Arial"/>
                <w:b/>
              </w:rPr>
            </w:pPr>
            <w:r w:rsidRPr="00960F28">
              <w:rPr>
                <w:rFonts w:cs="Arial"/>
                <w:b/>
              </w:rPr>
              <w:t>MARCA / MODELO</w:t>
            </w:r>
          </w:p>
        </w:tc>
        <w:tc>
          <w:tcPr>
            <w:tcW w:w="515" w:type="pct"/>
            <w:vAlign w:val="center"/>
          </w:tcPr>
          <w:p w:rsidR="004F026C" w:rsidRPr="00960F28" w:rsidRDefault="004F026C" w:rsidP="007607BC">
            <w:pPr>
              <w:ind w:left="-83" w:right="-108"/>
              <w:jc w:val="center"/>
              <w:rPr>
                <w:rFonts w:cs="Arial"/>
                <w:b/>
              </w:rPr>
            </w:pPr>
            <w:r w:rsidRPr="00960F28">
              <w:rPr>
                <w:rFonts w:cs="Arial"/>
                <w:b/>
              </w:rPr>
              <w:t>VALOR UNIT. R$</w:t>
            </w:r>
          </w:p>
        </w:tc>
        <w:tc>
          <w:tcPr>
            <w:tcW w:w="512" w:type="pct"/>
            <w:vAlign w:val="center"/>
          </w:tcPr>
          <w:p w:rsidR="004F026C" w:rsidRPr="00960F28" w:rsidRDefault="004F026C" w:rsidP="007607BC">
            <w:pPr>
              <w:ind w:left="-110" w:right="-114"/>
              <w:jc w:val="center"/>
              <w:rPr>
                <w:rFonts w:cs="Arial"/>
                <w:b/>
              </w:rPr>
            </w:pPr>
            <w:r w:rsidRPr="00960F28">
              <w:rPr>
                <w:rFonts w:cs="Arial"/>
                <w:b/>
              </w:rPr>
              <w:t>VALOR TOTAL R$</w:t>
            </w:r>
          </w:p>
        </w:tc>
      </w:tr>
      <w:tr w:rsidR="004F026C" w:rsidRPr="00960F28" w:rsidTr="007607BC">
        <w:tc>
          <w:tcPr>
            <w:tcW w:w="369" w:type="pct"/>
            <w:vAlign w:val="center"/>
          </w:tcPr>
          <w:p w:rsidR="004F026C" w:rsidRPr="00960F28" w:rsidRDefault="004F026C" w:rsidP="007607BC">
            <w:pPr>
              <w:ind w:left="147" w:hanging="142"/>
              <w:jc w:val="center"/>
            </w:pPr>
            <w:r w:rsidRPr="00960F28">
              <w:t>2</w:t>
            </w:r>
          </w:p>
        </w:tc>
        <w:tc>
          <w:tcPr>
            <w:tcW w:w="2647" w:type="pct"/>
            <w:vAlign w:val="center"/>
          </w:tcPr>
          <w:p w:rsidR="004F026C" w:rsidRPr="0000635F" w:rsidRDefault="004F026C" w:rsidP="007607BC">
            <w:pPr>
              <w:ind w:right="34"/>
              <w:jc w:val="both"/>
              <w:rPr>
                <w:sz w:val="20"/>
              </w:rPr>
            </w:pPr>
            <w:r w:rsidRPr="0000635F">
              <w:rPr>
                <w:b/>
                <w:sz w:val="20"/>
              </w:rPr>
              <w:t xml:space="preserve">Motocicleta caracterizada, zero quilômetro, ano/modelo 2022 ou superior, para uso da Guarda Civil Municipal de Pilar do Sul. </w:t>
            </w:r>
            <w:r w:rsidRPr="0000635F">
              <w:rPr>
                <w:sz w:val="20"/>
              </w:rPr>
              <w:t>Motocicleta, tipo Trail, Sistema de freio ABS, Sistema de partida elétrica,</w:t>
            </w:r>
            <w:r w:rsidRPr="0000635F">
              <w:rPr>
                <w:spacing w:val="1"/>
                <w:sz w:val="20"/>
              </w:rPr>
              <w:t xml:space="preserve"> </w:t>
            </w:r>
            <w:r w:rsidRPr="0000635F">
              <w:rPr>
                <w:sz w:val="20"/>
              </w:rPr>
              <w:t>Sistema de alimentação por injeção eletrônica, bicombustível, motocicleta</w:t>
            </w:r>
            <w:r w:rsidRPr="0000635F">
              <w:rPr>
                <w:spacing w:val="-47"/>
                <w:sz w:val="20"/>
              </w:rPr>
              <w:t xml:space="preserve"> </w:t>
            </w:r>
            <w:r w:rsidRPr="0000635F">
              <w:rPr>
                <w:sz w:val="20"/>
              </w:rPr>
              <w:t>na cor branca, ano modelo 2022 ou superior, com potência não inferior a 250</w:t>
            </w:r>
            <w:r w:rsidRPr="0000635F">
              <w:rPr>
                <w:spacing w:val="1"/>
                <w:sz w:val="20"/>
              </w:rPr>
              <w:t xml:space="preserve"> </w:t>
            </w:r>
            <w:r w:rsidRPr="0000635F">
              <w:rPr>
                <w:sz w:val="20"/>
              </w:rPr>
              <w:t>cc, com sistemas de freio a disco dianteiro ABS conjugado com freio a</w:t>
            </w:r>
            <w:r w:rsidRPr="0000635F">
              <w:rPr>
                <w:spacing w:val="1"/>
                <w:sz w:val="20"/>
              </w:rPr>
              <w:t xml:space="preserve"> </w:t>
            </w:r>
            <w:r w:rsidRPr="0000635F">
              <w:rPr>
                <w:sz w:val="20"/>
              </w:rPr>
              <w:t>disco traseiro, transmissão de câmbio de 05 velocidades, com sistema de</w:t>
            </w:r>
            <w:r w:rsidRPr="0000635F">
              <w:rPr>
                <w:spacing w:val="1"/>
                <w:sz w:val="20"/>
              </w:rPr>
              <w:t xml:space="preserve"> </w:t>
            </w:r>
            <w:r w:rsidRPr="0000635F">
              <w:rPr>
                <w:sz w:val="20"/>
              </w:rPr>
              <w:t>arrefecimento a AR, com radiador a ÓLEO, reservatório de combustível</w:t>
            </w:r>
            <w:r w:rsidRPr="0000635F">
              <w:rPr>
                <w:spacing w:val="1"/>
                <w:sz w:val="20"/>
              </w:rPr>
              <w:t xml:space="preserve"> </w:t>
            </w:r>
            <w:r w:rsidRPr="0000635F">
              <w:rPr>
                <w:sz w:val="20"/>
              </w:rPr>
              <w:t>não inferior a 13,5 litros, com bateria 12v-5ah ignição eletrônica, óleo de</w:t>
            </w:r>
            <w:r w:rsidRPr="0000635F">
              <w:rPr>
                <w:spacing w:val="1"/>
                <w:sz w:val="20"/>
              </w:rPr>
              <w:t xml:space="preserve"> </w:t>
            </w:r>
            <w:r w:rsidRPr="0000635F">
              <w:rPr>
                <w:sz w:val="20"/>
              </w:rPr>
              <w:t>motor</w:t>
            </w:r>
            <w:r w:rsidRPr="0000635F">
              <w:rPr>
                <w:spacing w:val="13"/>
                <w:sz w:val="20"/>
              </w:rPr>
              <w:t xml:space="preserve"> </w:t>
            </w:r>
            <w:r w:rsidRPr="0000635F">
              <w:rPr>
                <w:sz w:val="20"/>
              </w:rPr>
              <w:t>1,2L,</w:t>
            </w:r>
            <w:r w:rsidRPr="0000635F">
              <w:rPr>
                <w:spacing w:val="12"/>
                <w:sz w:val="20"/>
              </w:rPr>
              <w:t xml:space="preserve"> </w:t>
            </w:r>
            <w:r w:rsidRPr="0000635F">
              <w:rPr>
                <w:sz w:val="20"/>
              </w:rPr>
              <w:t>chassi</w:t>
            </w:r>
            <w:r w:rsidRPr="0000635F">
              <w:rPr>
                <w:spacing w:val="12"/>
                <w:sz w:val="20"/>
              </w:rPr>
              <w:t xml:space="preserve"> </w:t>
            </w:r>
            <w:r w:rsidRPr="0000635F">
              <w:rPr>
                <w:sz w:val="20"/>
              </w:rPr>
              <w:t>tipo</w:t>
            </w:r>
            <w:r w:rsidRPr="0000635F">
              <w:rPr>
                <w:spacing w:val="13"/>
                <w:sz w:val="20"/>
              </w:rPr>
              <w:t xml:space="preserve"> </w:t>
            </w:r>
            <w:r w:rsidRPr="0000635F">
              <w:rPr>
                <w:sz w:val="20"/>
              </w:rPr>
              <w:t>semi</w:t>
            </w:r>
            <w:r w:rsidRPr="0000635F">
              <w:rPr>
                <w:spacing w:val="12"/>
                <w:sz w:val="20"/>
              </w:rPr>
              <w:t xml:space="preserve"> </w:t>
            </w:r>
            <w:r w:rsidRPr="0000635F">
              <w:rPr>
                <w:sz w:val="20"/>
              </w:rPr>
              <w:t>berço</w:t>
            </w:r>
            <w:r w:rsidRPr="0000635F">
              <w:rPr>
                <w:spacing w:val="13"/>
                <w:sz w:val="20"/>
              </w:rPr>
              <w:t xml:space="preserve"> </w:t>
            </w:r>
            <w:r w:rsidRPr="0000635F">
              <w:rPr>
                <w:sz w:val="20"/>
              </w:rPr>
              <w:t>duplo,</w:t>
            </w:r>
            <w:r w:rsidRPr="0000635F">
              <w:rPr>
                <w:spacing w:val="12"/>
                <w:sz w:val="20"/>
              </w:rPr>
              <w:t xml:space="preserve"> </w:t>
            </w:r>
            <w:r w:rsidRPr="0000635F">
              <w:rPr>
                <w:sz w:val="20"/>
              </w:rPr>
              <w:t>com</w:t>
            </w:r>
            <w:r w:rsidRPr="0000635F">
              <w:rPr>
                <w:spacing w:val="8"/>
                <w:sz w:val="20"/>
              </w:rPr>
              <w:t xml:space="preserve"> </w:t>
            </w:r>
            <w:r w:rsidRPr="0000635F">
              <w:rPr>
                <w:sz w:val="20"/>
              </w:rPr>
              <w:t>painel</w:t>
            </w:r>
            <w:r w:rsidRPr="0000635F">
              <w:rPr>
                <w:spacing w:val="14"/>
                <w:sz w:val="20"/>
              </w:rPr>
              <w:t xml:space="preserve"> </w:t>
            </w:r>
            <w:r w:rsidRPr="0000635F">
              <w:rPr>
                <w:sz w:val="20"/>
              </w:rPr>
              <w:t>digital,</w:t>
            </w:r>
            <w:r w:rsidRPr="0000635F">
              <w:rPr>
                <w:spacing w:val="12"/>
                <w:sz w:val="20"/>
              </w:rPr>
              <w:t xml:space="preserve"> </w:t>
            </w:r>
            <w:r w:rsidRPr="0000635F">
              <w:rPr>
                <w:sz w:val="20"/>
              </w:rPr>
              <w:t>pneu dianteiro</w:t>
            </w:r>
            <w:r w:rsidRPr="0000635F">
              <w:rPr>
                <w:spacing w:val="-5"/>
                <w:sz w:val="20"/>
              </w:rPr>
              <w:t xml:space="preserve"> </w:t>
            </w:r>
            <w:r w:rsidRPr="0000635F">
              <w:rPr>
                <w:sz w:val="20"/>
              </w:rPr>
              <w:t>90/90m/c,</w:t>
            </w:r>
            <w:r w:rsidRPr="0000635F">
              <w:rPr>
                <w:spacing w:val="-4"/>
                <w:sz w:val="20"/>
              </w:rPr>
              <w:t xml:space="preserve"> </w:t>
            </w:r>
            <w:r w:rsidRPr="0000635F">
              <w:rPr>
                <w:sz w:val="20"/>
              </w:rPr>
              <w:t>Pneu</w:t>
            </w:r>
            <w:r w:rsidRPr="0000635F">
              <w:rPr>
                <w:spacing w:val="-7"/>
                <w:sz w:val="20"/>
              </w:rPr>
              <w:t xml:space="preserve"> </w:t>
            </w:r>
            <w:r w:rsidRPr="0000635F">
              <w:rPr>
                <w:sz w:val="20"/>
              </w:rPr>
              <w:t>traseiro</w:t>
            </w:r>
            <w:r w:rsidRPr="0000635F">
              <w:rPr>
                <w:spacing w:val="-4"/>
                <w:sz w:val="20"/>
              </w:rPr>
              <w:t xml:space="preserve"> </w:t>
            </w:r>
            <w:r w:rsidRPr="0000635F">
              <w:rPr>
                <w:sz w:val="20"/>
              </w:rPr>
              <w:t xml:space="preserve">110/90/-17m/c. ITENS QUE DEVERÃO INTEGRAR AS MOTOCICLETAS: Sinalizador frontal: 02 pares, sendo 01 vermelho e 01 cristal lado Direito, 01 vermelho e 01 cristal lado esquerdo. Sinalizador Lateral dianteiro, 01 vermelho lado direito, 01 vermelho lado esquerdo. Sinalizador Lateral traseiro, 01 vermelho lado direito, 01 vermelho lado esquerdo. Sinalizador Traseiro, 01 vermelho lado direito, 01 vermelho lado esquerdo (retangular). Sinalizador patrulheiro frontal: 01 (par) – Rubi, composto de mini sinalizador com LEDs de 03W na cor vermelho-rubi ou Âmbar, selados em formato retangular com no mínimo 12cm de comprimento, com aro de acabamento em alumínio e altura de até 03mm. Sincronizados face a face, através de caixa de comando independente. Comprimento de onda de 510 a 530nm. Capacidade luminosa com mínimo de 250 lumens para cada mini- sinalizador. Tensão de aplicação de 12Vcc. Sinalizador patrulheiro frontal: 01 (par) – Cristal, composto de mini sinalizador com LEDs de 03W na cor cristal, selados em formato circular, com aro de acabamento em alumínio e com rosca de fixação acoplado. Sincronizados face a face através de caixa de comando independente. Temperatura de cor de 6500k. Capacidade luminosa com mínimo de 250 lumens para cada mini-sinalizador. Tensão de </w:t>
            </w:r>
            <w:r w:rsidRPr="0000635F">
              <w:rPr>
                <w:sz w:val="20"/>
              </w:rPr>
              <w:lastRenderedPageBreak/>
              <w:t>aplicação de 12Vcc. Sinalizador patrulheiro traseiro: 01 (par) – Rubi, composto de mini sinalizador com LEDs de 03W na cor vermelho-rubi ou Âmbar, selados em formato retangular com no mínimo 12cm de comprimento, com aro de acabamento em alumínio e altura de até 03mm. Sincronizados face a face, através de caixa de comando independente. Comprimento de onda de 510 a 530nm. Capacidade luminosa com mínimo de 250 lumens para cada mini- sinalizador. Tensão de aplicação de 12Vcc. Sinalizador patrulheiro traseiro lateral: 01 (par) – Rubi, composto de mini sinalizador com LEDs de 03W na cor vermelho-rubi ou Âmbar, selados em formato retangular com no mínimo 12cm de comprimento, com aro de acabamento em alumínio e altura de até 03mm. Sincronizados face a face, através de caixa de comando independente. Comprimento de onda de 510 a 530nm. Capacidade luminosa com mínimo de 250 lumens para cada mini-sinalizador. Tensão de aplicação de 12Vcc. Chicote elétrico central: Deverá ser independente do sistema original da motocicleta, sendo, completo, com conectores resistentes a água (blindados), circuito eletrônico tipo pós-ignição, interruptor liga /desliga posicionado do lado esquerdo, com fixação no guidão original, para o funcionamento do sistema de sinalização acústico/visual. Interruptor com botões independentes, um para sinal sonoro simples (um toque), 01 sinal sonoro sequencial (três tons), outro para iluminação. Sinalizador acústico: Modelo sirene com, no mínimo, três tipos de tons de alerta. Eletrônica. Corpo único, com amplificador incorporado à unidade sonofletora, confeccionado em policarbonato, alumínio ou nylon com fibra de vidro, com alta resistência a impactos, calor e outras intempéries. Potência não inferior a 30W, com pressão sonora a 01 (um) metro de, no mínimo, 100dB. Deverá ser instalada na parte frontal da motocicleta, no protetor do motor/ carenagem/ perna. O peso desse equipamento não poderá ser superior a 1kg. Protetor de carenagem: Deverá ser confeccionado em aço tubular, na cor preta texturizada eletrostática. Deverá proteger pernas, tanque (frente e lateral da moto). Bagageiro traseiro: Deverá ser confeccionado em aço, na cor preta texturizada eletrostática, com espera própria para o sistema de sinalização. Visual traseira, com fixação de forma a não atrapalhar o garupa. Bauleto: Deverá ser instalado sob bagageiro traseiro, com capacidade mínima de 27 e máximo de 35 Litros, com chave, e travas de segurança, confeccionado em plástico injetado na cor preta. Material que suporte atritos e quedas dificultando danos na estrutura. Dispositivo contra “linha de pipa”: Equipamento de proteção para a integridade física do piloto, constituído de vareta telescópica em alumínio resistente e flexível, com cerca de 80cm de comprimento com sistema que permita o corte da linha. Será instalado no suporte do espelho retrovisor, no centro do guidão ou da carenagem da motocicleta, próximo à base do espelho retrovisor, de sorte a não causar ferimentos ao piloto em caso de choque ou colisão dianteira do veículo. Plotagem: Completa, no padrão da Guarda Civil Municipal de acordo com a arte encaminhada pela Secretaria de Governo, Segurança Comunitária e Trânsito. A adaptação deverá ser feita por uma empresa certificada ou homologada pela montadora para fim de não comprometimento da garantia original do automóvel.</w:t>
            </w:r>
          </w:p>
        </w:tc>
        <w:tc>
          <w:tcPr>
            <w:tcW w:w="442" w:type="pct"/>
            <w:vAlign w:val="center"/>
          </w:tcPr>
          <w:p w:rsidR="004F026C" w:rsidRDefault="004F026C" w:rsidP="007607BC">
            <w:pPr>
              <w:ind w:left="-108" w:right="-108"/>
              <w:jc w:val="center"/>
            </w:pPr>
            <w:r w:rsidRPr="00960F28">
              <w:lastRenderedPageBreak/>
              <w:t>02</w:t>
            </w:r>
            <w:r>
              <w:t xml:space="preserve"> </w:t>
            </w:r>
          </w:p>
          <w:p w:rsidR="004F026C" w:rsidRPr="00960F28" w:rsidRDefault="004F026C" w:rsidP="007607BC">
            <w:pPr>
              <w:ind w:left="-108" w:right="-108"/>
              <w:jc w:val="center"/>
            </w:pPr>
            <w:r>
              <w:t>Unid.</w:t>
            </w:r>
          </w:p>
        </w:tc>
        <w:tc>
          <w:tcPr>
            <w:tcW w:w="515" w:type="pct"/>
            <w:vAlign w:val="center"/>
          </w:tcPr>
          <w:p w:rsidR="004F026C" w:rsidRPr="00960F28" w:rsidRDefault="004F026C" w:rsidP="007607BC">
            <w:pPr>
              <w:ind w:left="-67" w:right="-108"/>
              <w:jc w:val="center"/>
            </w:pPr>
            <w:r w:rsidRPr="00960F28">
              <w:t>YAMAHA LANDER 250 ABS</w:t>
            </w:r>
          </w:p>
        </w:tc>
        <w:tc>
          <w:tcPr>
            <w:tcW w:w="515" w:type="pct"/>
            <w:vAlign w:val="center"/>
          </w:tcPr>
          <w:p w:rsidR="004F026C" w:rsidRPr="00960F28" w:rsidRDefault="004F026C" w:rsidP="007607BC">
            <w:pPr>
              <w:ind w:left="-83" w:right="-108"/>
              <w:jc w:val="center"/>
            </w:pPr>
            <w:r w:rsidRPr="00960F28">
              <w:t>42.360,00</w:t>
            </w:r>
          </w:p>
        </w:tc>
        <w:tc>
          <w:tcPr>
            <w:tcW w:w="512" w:type="pct"/>
            <w:vAlign w:val="center"/>
          </w:tcPr>
          <w:p w:rsidR="004F026C" w:rsidRPr="00960F28" w:rsidRDefault="004F026C" w:rsidP="007607BC">
            <w:pPr>
              <w:ind w:left="-110" w:right="-114"/>
              <w:jc w:val="center"/>
            </w:pPr>
            <w:r w:rsidRPr="00960F28">
              <w:t>84.720,00</w:t>
            </w:r>
          </w:p>
        </w:tc>
      </w:tr>
    </w:tbl>
    <w:p w:rsidR="001E2F5D" w:rsidRDefault="001E2F5D" w:rsidP="001E2F5D">
      <w:pPr>
        <w:pStyle w:val="Clausula"/>
        <w:spacing w:before="0" w:after="0" w:line="240" w:lineRule="auto"/>
      </w:pPr>
    </w:p>
    <w:p w:rsidR="006E5872" w:rsidRDefault="00AB475C" w:rsidP="001E2F5D">
      <w:pPr>
        <w:pStyle w:val="Clausula"/>
        <w:spacing w:before="0" w:after="0" w:line="240" w:lineRule="auto"/>
      </w:pPr>
      <w:r w:rsidRPr="006C1EF1">
        <w:t xml:space="preserve">CLÁUSULA SEGUNDA (DO PRAZO E </w:t>
      </w:r>
      <w:r w:rsidRPr="006C1EF1">
        <w:rPr>
          <w:rFonts w:cs="Calibri"/>
        </w:rPr>
        <w:t xml:space="preserve">CONDIÇÕES DE ENTREGA </w:t>
      </w:r>
      <w:r w:rsidRPr="006C1EF1">
        <w:t xml:space="preserve">DO </w:t>
      </w:r>
      <w:r w:rsidRPr="006C1EF1">
        <w:rPr>
          <w:rFonts w:cs="Calibri"/>
        </w:rPr>
        <w:t>OBJETO</w:t>
      </w:r>
      <w:r w:rsidRPr="006C1EF1">
        <w:t>)</w:t>
      </w:r>
    </w:p>
    <w:p w:rsidR="00C97137" w:rsidRDefault="00C97137" w:rsidP="001E2F5D">
      <w:pPr>
        <w:pStyle w:val="Clausula"/>
        <w:spacing w:before="0" w:after="0" w:line="240" w:lineRule="auto"/>
      </w:pPr>
    </w:p>
    <w:p w:rsidR="004D4C81" w:rsidRPr="004F0055" w:rsidRDefault="004D4C81" w:rsidP="001E2F5D">
      <w:pPr>
        <w:suppressAutoHyphens/>
        <w:jc w:val="both"/>
        <w:rPr>
          <w:kern w:val="1"/>
        </w:rPr>
      </w:pPr>
      <w:r w:rsidRPr="00A068F0">
        <w:rPr>
          <w:b/>
          <w:kern w:val="1"/>
        </w:rPr>
        <w:t>2.1</w:t>
      </w:r>
      <w:r w:rsidRPr="004F0055">
        <w:rPr>
          <w:kern w:val="1"/>
        </w:rPr>
        <w:t xml:space="preserve"> </w:t>
      </w:r>
      <w:r w:rsidR="009D7777">
        <w:rPr>
          <w:kern w:val="1"/>
        </w:rPr>
        <w:t>-</w:t>
      </w:r>
      <w:r>
        <w:rPr>
          <w:kern w:val="1"/>
        </w:rPr>
        <w:t xml:space="preserve"> </w:t>
      </w:r>
      <w:r w:rsidRPr="004F0055">
        <w:rPr>
          <w:kern w:val="1"/>
        </w:rPr>
        <w:t xml:space="preserve">Garantia mínima de </w:t>
      </w:r>
      <w:r>
        <w:rPr>
          <w:kern w:val="1"/>
        </w:rPr>
        <w:t>1</w:t>
      </w:r>
      <w:r w:rsidRPr="004F0055">
        <w:rPr>
          <w:kern w:val="1"/>
        </w:rPr>
        <w:t xml:space="preserve"> (</w:t>
      </w:r>
      <w:r>
        <w:rPr>
          <w:kern w:val="1"/>
        </w:rPr>
        <w:t>um</w:t>
      </w:r>
      <w:r w:rsidRPr="004F0055">
        <w:rPr>
          <w:kern w:val="1"/>
        </w:rPr>
        <w:t xml:space="preserve">) </w:t>
      </w:r>
      <w:r>
        <w:rPr>
          <w:kern w:val="1"/>
        </w:rPr>
        <w:t xml:space="preserve">ano, </w:t>
      </w:r>
      <w:r>
        <w:t>com a</w:t>
      </w:r>
      <w:r w:rsidRPr="00AA2355">
        <w:t xml:space="preserve">ssistência Técnica Autorizada num raio não superior a 70 </w:t>
      </w:r>
      <w:r>
        <w:t>km do Município de Pilar do Sul.</w:t>
      </w:r>
    </w:p>
    <w:p w:rsidR="004D4C81" w:rsidRPr="00CD4493" w:rsidRDefault="004D4C81" w:rsidP="001E2F5D">
      <w:pPr>
        <w:tabs>
          <w:tab w:val="left" w:pos="0"/>
        </w:tabs>
        <w:adjustRightInd w:val="0"/>
        <w:jc w:val="both"/>
        <w:rPr>
          <w:rFonts w:cs="Courier New"/>
        </w:rPr>
      </w:pPr>
      <w:r w:rsidRPr="00A068F0">
        <w:rPr>
          <w:rFonts w:cs="Courier New"/>
          <w:b/>
        </w:rPr>
        <w:t>2.2</w:t>
      </w:r>
      <w:r w:rsidRPr="00CD4493">
        <w:rPr>
          <w:rFonts w:cs="Courier New"/>
        </w:rPr>
        <w:t xml:space="preserve"> - </w:t>
      </w:r>
      <w:r w:rsidRPr="00CD4493">
        <w:rPr>
          <w:rFonts w:cs="Calibri"/>
          <w:color w:val="000000"/>
        </w:rPr>
        <w:t>Durante o prazo de vigência da garantia, o veículo que apresentar vícios, defeitos ou incorreções, deverá ser reparado e corrigido, sem ônus para esta Administração, no prazo máximo de 05 (cinco) dias úteis.</w:t>
      </w:r>
    </w:p>
    <w:p w:rsidR="004D4C81" w:rsidRPr="00CD4493" w:rsidRDefault="004D4C81" w:rsidP="001E2F5D">
      <w:pPr>
        <w:tabs>
          <w:tab w:val="left" w:pos="0"/>
        </w:tabs>
        <w:adjustRightInd w:val="0"/>
        <w:jc w:val="both"/>
        <w:rPr>
          <w:rFonts w:cs="Courier New"/>
        </w:rPr>
      </w:pPr>
      <w:r w:rsidRPr="00A068F0">
        <w:rPr>
          <w:rFonts w:cs="Courier New"/>
          <w:b/>
        </w:rPr>
        <w:t>2.3</w:t>
      </w:r>
      <w:r w:rsidRPr="00CD4493">
        <w:rPr>
          <w:rFonts w:cs="Courier New"/>
        </w:rPr>
        <w:t xml:space="preserve"> - </w:t>
      </w:r>
      <w:r w:rsidRPr="00CD4493">
        <w:rPr>
          <w:rFonts w:cs="Calibri"/>
          <w:color w:val="000000"/>
        </w:rPr>
        <w:t>As substituições de peças e a mão-de-obra, quando das revisões em garantia, estarão sujeitas às obrigações praticadas no mercado, nos termos das legislações pertinentes e subsidiárias.</w:t>
      </w:r>
    </w:p>
    <w:p w:rsidR="004D4C81" w:rsidRPr="00CD4493" w:rsidRDefault="004D4C81" w:rsidP="001E2F5D">
      <w:r w:rsidRPr="00A068F0">
        <w:rPr>
          <w:rFonts w:cs="Calibri"/>
          <w:b/>
          <w:color w:val="000000"/>
        </w:rPr>
        <w:lastRenderedPageBreak/>
        <w:t>2.4</w:t>
      </w:r>
      <w:r w:rsidRPr="00CD4493">
        <w:rPr>
          <w:rFonts w:cs="Calibri"/>
          <w:color w:val="000000"/>
        </w:rPr>
        <w:t xml:space="preserve"> - O veículo que, no período de 90 (noventa) dias, contados a partir do recebimento definitivo do veículo, apresentar defeitos sistemáticos de fabricação, devidamente comprovados pela frequência de manutenções corretivas realizadas em concessionárias do fabricante, deverá ser substituído no prazo máximo de 20 (vinte) dias corridos. Este prazo será contado a partir da última manutenção corretiva realizada pela concessionária, dentro do período supracitado.</w:t>
      </w:r>
    </w:p>
    <w:p w:rsidR="004940F0" w:rsidRDefault="004940F0" w:rsidP="001E2F5D">
      <w:pPr>
        <w:pStyle w:val="Texto1"/>
        <w:numPr>
          <w:ilvl w:val="0"/>
          <w:numId w:val="0"/>
        </w:numPr>
        <w:spacing w:before="0" w:after="0" w:line="240" w:lineRule="auto"/>
      </w:pPr>
      <w:r w:rsidRPr="00235296">
        <w:rPr>
          <w:b/>
        </w:rPr>
        <w:t>2.5</w:t>
      </w:r>
      <w:r w:rsidR="00A068F0">
        <w:t xml:space="preserve"> </w:t>
      </w:r>
      <w:r>
        <w:t xml:space="preserve">- </w:t>
      </w:r>
      <w:r w:rsidR="003C60D6" w:rsidRPr="003C60D6">
        <w:t>O veículo dever</w:t>
      </w:r>
      <w:r w:rsidR="00876008">
        <w:t>á</w:t>
      </w:r>
      <w:r w:rsidR="003C60D6" w:rsidRPr="003C60D6">
        <w:t xml:space="preserve"> ser entregue, no prazo de até </w:t>
      </w:r>
      <w:r w:rsidR="00FB65CD">
        <w:rPr>
          <w:b/>
          <w:spacing w:val="-6"/>
        </w:rPr>
        <w:t>120</w:t>
      </w:r>
      <w:r w:rsidR="00FB65CD" w:rsidRPr="00DD6DFF">
        <w:rPr>
          <w:b/>
          <w:spacing w:val="-3"/>
        </w:rPr>
        <w:t xml:space="preserve"> </w:t>
      </w:r>
      <w:r w:rsidR="00FB65CD" w:rsidRPr="00DD6DFF">
        <w:rPr>
          <w:b/>
        </w:rPr>
        <w:t>(</w:t>
      </w:r>
      <w:r w:rsidR="00FB65CD">
        <w:rPr>
          <w:b/>
        </w:rPr>
        <w:t>cento e vinte</w:t>
      </w:r>
      <w:r w:rsidR="00FB65CD" w:rsidRPr="00DD6DFF">
        <w:rPr>
          <w:b/>
        </w:rPr>
        <w:t>)</w:t>
      </w:r>
      <w:r w:rsidR="00FB65CD" w:rsidRPr="00DD6DFF">
        <w:rPr>
          <w:b/>
          <w:spacing w:val="-3"/>
        </w:rPr>
        <w:t xml:space="preserve"> </w:t>
      </w:r>
      <w:r w:rsidR="003C60D6" w:rsidRPr="003C60D6">
        <w:t>dias corridos contados da data de emissão do empenho, no Paço Municipal, localizado na Rua Tenente Almeida, nº 265, Centro de Pilar do Sul – SP, CEP 18.185-000.</w:t>
      </w:r>
    </w:p>
    <w:p w:rsidR="004940F0" w:rsidRPr="006A03CA" w:rsidRDefault="004940F0" w:rsidP="001E2F5D">
      <w:pPr>
        <w:pStyle w:val="Texto1"/>
        <w:numPr>
          <w:ilvl w:val="0"/>
          <w:numId w:val="0"/>
        </w:numPr>
        <w:spacing w:before="0" w:after="0" w:line="240" w:lineRule="auto"/>
        <w:rPr>
          <w:strike/>
          <w:color w:val="FF0000"/>
        </w:rPr>
      </w:pPr>
      <w:r w:rsidRPr="00235296">
        <w:rPr>
          <w:b/>
        </w:rPr>
        <w:t>2.5.1</w:t>
      </w:r>
      <w:r w:rsidR="009D7777">
        <w:t xml:space="preserve"> -</w:t>
      </w:r>
      <w:r>
        <w:t xml:space="preserve"> Não será tolerado atrado na entrega do objeto deste certame, ressalvados os casos extraordinarios e relevantes que os justifiquem.</w:t>
      </w:r>
    </w:p>
    <w:p w:rsidR="004940F0" w:rsidRDefault="004940F0" w:rsidP="001E2F5D">
      <w:pPr>
        <w:pStyle w:val="Texto1"/>
        <w:numPr>
          <w:ilvl w:val="0"/>
          <w:numId w:val="0"/>
        </w:numPr>
        <w:spacing w:before="0" w:after="0" w:line="240" w:lineRule="auto"/>
      </w:pPr>
      <w:r w:rsidRPr="00235296">
        <w:rPr>
          <w:b/>
        </w:rPr>
        <w:t>2.6</w:t>
      </w:r>
      <w:r>
        <w:t xml:space="preserve"> - A contratada arcará com todos os custos com entrega, tran</w:t>
      </w:r>
      <w:r w:rsidR="003C60D6">
        <w:t>s</w:t>
      </w:r>
      <w:r>
        <w:t>porte, com pessoal capacitado e equipamento adequado.</w:t>
      </w:r>
    </w:p>
    <w:p w:rsidR="004D4C81" w:rsidRDefault="004D4C81" w:rsidP="001E2F5D">
      <w:pPr>
        <w:pStyle w:val="Texto1"/>
        <w:numPr>
          <w:ilvl w:val="0"/>
          <w:numId w:val="0"/>
        </w:numPr>
        <w:spacing w:before="0" w:after="0" w:line="240" w:lineRule="auto"/>
      </w:pPr>
      <w:r w:rsidRPr="00235296">
        <w:rPr>
          <w:b/>
        </w:rPr>
        <w:t>2.7</w:t>
      </w:r>
      <w:r>
        <w:t xml:space="preserve"> - Os produtos serão recebidos conforme a</w:t>
      </w:r>
      <w:r>
        <w:rPr>
          <w:spacing w:val="-10"/>
        </w:rPr>
        <w:t xml:space="preserve"> </w:t>
      </w:r>
      <w:r>
        <w:t>seguir:</w:t>
      </w:r>
    </w:p>
    <w:p w:rsidR="004D4C81" w:rsidRDefault="004D4C81" w:rsidP="001E2F5D">
      <w:r>
        <w:t xml:space="preserve">a) </w:t>
      </w:r>
      <w:r w:rsidRPr="00A3661D">
        <w:rPr>
          <w:b/>
        </w:rPr>
        <w:t>provisoriamente:</w:t>
      </w:r>
      <w:r>
        <w:t xml:space="preserve"> de posse da proposta respectiva, será recebido o produto para verificação de especificações, quantidade,</w:t>
      </w:r>
      <w:r>
        <w:rPr>
          <w:spacing w:val="-13"/>
        </w:rPr>
        <w:t xml:space="preserve"> </w:t>
      </w:r>
      <w:r>
        <w:t>qualidade,</w:t>
      </w:r>
      <w:r>
        <w:rPr>
          <w:spacing w:val="-12"/>
        </w:rPr>
        <w:t xml:space="preserve"> </w:t>
      </w:r>
      <w:r>
        <w:t>prazos,</w:t>
      </w:r>
      <w:r>
        <w:rPr>
          <w:spacing w:val="-14"/>
        </w:rPr>
        <w:t xml:space="preserve"> </w:t>
      </w:r>
      <w:r>
        <w:t>preços,</w:t>
      </w:r>
      <w:r>
        <w:rPr>
          <w:spacing w:val="-15"/>
        </w:rPr>
        <w:t xml:space="preserve"> </w:t>
      </w:r>
      <w:r>
        <w:t>embalagens</w:t>
      </w:r>
      <w:r>
        <w:rPr>
          <w:spacing w:val="-12"/>
        </w:rPr>
        <w:t xml:space="preserve"> </w:t>
      </w:r>
      <w:r>
        <w:t>e</w:t>
      </w:r>
      <w:r>
        <w:rPr>
          <w:spacing w:val="-12"/>
        </w:rPr>
        <w:t xml:space="preserve"> </w:t>
      </w:r>
      <w:r>
        <w:t>outros</w:t>
      </w:r>
      <w:r>
        <w:rPr>
          <w:spacing w:val="-14"/>
        </w:rPr>
        <w:t xml:space="preserve"> </w:t>
      </w:r>
      <w:r>
        <w:t>dados</w:t>
      </w:r>
      <w:r>
        <w:rPr>
          <w:spacing w:val="-12"/>
        </w:rPr>
        <w:t xml:space="preserve"> </w:t>
      </w:r>
      <w:r>
        <w:t>pertinentes</w:t>
      </w:r>
      <w:r>
        <w:rPr>
          <w:spacing w:val="-12"/>
        </w:rPr>
        <w:t xml:space="preserve"> </w:t>
      </w:r>
      <w:r>
        <w:t>e,</w:t>
      </w:r>
      <w:r>
        <w:rPr>
          <w:spacing w:val="-12"/>
        </w:rPr>
        <w:t xml:space="preserve"> </w:t>
      </w:r>
      <w:r>
        <w:t>encontrada</w:t>
      </w:r>
      <w:r>
        <w:rPr>
          <w:spacing w:val="-9"/>
        </w:rPr>
        <w:t xml:space="preserve"> </w:t>
      </w:r>
      <w:r>
        <w:t>alguma</w:t>
      </w:r>
      <w:r>
        <w:rPr>
          <w:spacing w:val="-12"/>
        </w:rPr>
        <w:t xml:space="preserve"> </w:t>
      </w:r>
      <w:r>
        <w:t>irregularidade,</w:t>
      </w:r>
      <w:r>
        <w:rPr>
          <w:spacing w:val="-14"/>
        </w:rPr>
        <w:t xml:space="preserve"> </w:t>
      </w:r>
      <w:r>
        <w:t>será fixado prazo para sua</w:t>
      </w:r>
      <w:r>
        <w:rPr>
          <w:spacing w:val="-8"/>
        </w:rPr>
        <w:t xml:space="preserve"> </w:t>
      </w:r>
      <w:r>
        <w:t>correção;</w:t>
      </w:r>
    </w:p>
    <w:p w:rsidR="004D4C81" w:rsidRDefault="004D4C81" w:rsidP="001E2F5D">
      <w:r>
        <w:t>b)</w:t>
      </w:r>
      <w:r w:rsidRPr="0055352B">
        <w:t xml:space="preserve"> </w:t>
      </w:r>
      <w:r w:rsidRPr="00A3661D">
        <w:rPr>
          <w:b/>
        </w:rPr>
        <w:t>definitivamente</w:t>
      </w:r>
      <w:r>
        <w:t>: após recebimento provisório, será realizada conferência dos produtos e sendo aprovados será efetivado o recebimento definitivo, com aposição de assinatura no documento</w:t>
      </w:r>
      <w:r>
        <w:rPr>
          <w:spacing w:val="-13"/>
        </w:rPr>
        <w:t xml:space="preserve"> </w:t>
      </w:r>
      <w:r>
        <w:t>fiscal.</w:t>
      </w:r>
    </w:p>
    <w:p w:rsidR="004D4C81" w:rsidRDefault="004D4C81" w:rsidP="001E2F5D">
      <w:pPr>
        <w:pStyle w:val="Texto2"/>
        <w:numPr>
          <w:ilvl w:val="0"/>
          <w:numId w:val="0"/>
        </w:numPr>
        <w:spacing w:before="0" w:after="0" w:line="240" w:lineRule="auto"/>
      </w:pPr>
      <w:r w:rsidRPr="00235296">
        <w:rPr>
          <w:b/>
        </w:rPr>
        <w:t>2.7.1</w:t>
      </w:r>
      <w:r>
        <w:t xml:space="preserve"> - Na hipótese do produto apresentar irregularidade não sanada, será reduzido a termo o fato e encaminhado à autoridade competente para procedimentos inerentes à aplicação das</w:t>
      </w:r>
      <w:r>
        <w:rPr>
          <w:spacing w:val="-6"/>
        </w:rPr>
        <w:t xml:space="preserve"> </w:t>
      </w:r>
      <w:r>
        <w:t>penalidades.</w:t>
      </w:r>
    </w:p>
    <w:p w:rsidR="004D4C81" w:rsidRPr="00BA25BD" w:rsidRDefault="004D4C81" w:rsidP="001E2F5D">
      <w:pPr>
        <w:pStyle w:val="Texto1"/>
        <w:numPr>
          <w:ilvl w:val="0"/>
          <w:numId w:val="0"/>
        </w:numPr>
        <w:spacing w:before="0" w:after="0" w:line="240" w:lineRule="auto"/>
      </w:pPr>
      <w:r w:rsidRPr="00235296">
        <w:rPr>
          <w:b/>
        </w:rPr>
        <w:t>2.8</w:t>
      </w:r>
      <w:r>
        <w:t xml:space="preserve"> - Os produtos que apresentarem irregularidade terá o prazo de </w:t>
      </w:r>
      <w:r>
        <w:rPr>
          <w:b/>
        </w:rPr>
        <w:t>15</w:t>
      </w:r>
      <w:r w:rsidRPr="00DA472F">
        <w:rPr>
          <w:b/>
        </w:rPr>
        <w:t xml:space="preserve"> (</w:t>
      </w:r>
      <w:r>
        <w:rPr>
          <w:b/>
        </w:rPr>
        <w:t>quinze</w:t>
      </w:r>
      <w:r w:rsidRPr="00DA472F">
        <w:rPr>
          <w:b/>
        </w:rPr>
        <w:t>) dias</w:t>
      </w:r>
      <w:r>
        <w:t xml:space="preserve"> úteis para substituir os produtos</w:t>
      </w:r>
      <w:r>
        <w:rPr>
          <w:spacing w:val="-2"/>
        </w:rPr>
        <w:t xml:space="preserve"> </w:t>
      </w:r>
      <w:r>
        <w:t>rejeitados.</w:t>
      </w:r>
    </w:p>
    <w:p w:rsidR="004D4C81" w:rsidRDefault="004D4C81" w:rsidP="001E2F5D">
      <w:pPr>
        <w:pStyle w:val="Texto1"/>
        <w:numPr>
          <w:ilvl w:val="0"/>
          <w:numId w:val="0"/>
        </w:numPr>
        <w:spacing w:before="0" w:after="0" w:line="240" w:lineRule="auto"/>
      </w:pPr>
      <w:r w:rsidRPr="00235296">
        <w:rPr>
          <w:b/>
        </w:rPr>
        <w:t>2.9</w:t>
      </w:r>
      <w:r>
        <w:t xml:space="preserve"> - A execução </w:t>
      </w:r>
      <w:r w:rsidRPr="00373D4C">
        <w:t>do contrato será</w:t>
      </w:r>
      <w:r>
        <w:t xml:space="preserve"> acompanhada, conforme o caso, nos termos do art. 67 e 73 da Lei Federal n.º</w:t>
      </w:r>
      <w:r>
        <w:rPr>
          <w:spacing w:val="-30"/>
        </w:rPr>
        <w:t xml:space="preserve"> </w:t>
      </w:r>
      <w:r>
        <w:t>8.666/93.</w:t>
      </w:r>
    </w:p>
    <w:p w:rsidR="001763A1" w:rsidRDefault="004D4C81" w:rsidP="001E2F5D">
      <w:pPr>
        <w:pStyle w:val="Texto1"/>
        <w:numPr>
          <w:ilvl w:val="0"/>
          <w:numId w:val="0"/>
        </w:numPr>
        <w:spacing w:before="0" w:after="0" w:line="240" w:lineRule="auto"/>
      </w:pPr>
      <w:r w:rsidRPr="00235296">
        <w:rPr>
          <w:b/>
        </w:rPr>
        <w:t>2.10</w:t>
      </w:r>
      <w:r>
        <w:t xml:space="preserve"> </w:t>
      </w:r>
      <w:r w:rsidRPr="00C1350B">
        <w:t xml:space="preserve">- </w:t>
      </w:r>
      <w:r w:rsidRPr="0068005D">
        <w:t xml:space="preserve">A execução do objeto ora </w:t>
      </w:r>
      <w:r>
        <w:t>contratado será fiscalizad</w:t>
      </w:r>
      <w:r w:rsidR="00AA5E77">
        <w:t>o</w:t>
      </w:r>
      <w:r>
        <w:t xml:space="preserve"> </w:t>
      </w:r>
      <w:r w:rsidR="001763A1">
        <w:t>pel</w:t>
      </w:r>
      <w:r w:rsidR="00AA5E77">
        <w:t>o Sr</w:t>
      </w:r>
      <w:r w:rsidR="001763A1">
        <w:t xml:space="preserve">. </w:t>
      </w:r>
      <w:r w:rsidR="00AA5E77" w:rsidRPr="00AA5E77">
        <w:t>Anderson Luiz, Secretario de Governo, Segurança Comunitário e Trânsito</w:t>
      </w:r>
      <w:r w:rsidR="001763A1">
        <w:t>.</w:t>
      </w:r>
    </w:p>
    <w:p w:rsidR="004D4C81" w:rsidRDefault="004D4C81" w:rsidP="001E2F5D">
      <w:pPr>
        <w:pStyle w:val="Texto1"/>
        <w:numPr>
          <w:ilvl w:val="0"/>
          <w:numId w:val="0"/>
        </w:numPr>
        <w:spacing w:before="0" w:after="0" w:line="240" w:lineRule="auto"/>
      </w:pPr>
      <w:r w:rsidRPr="00235296">
        <w:rPr>
          <w:b/>
        </w:rPr>
        <w:t>2.11</w:t>
      </w:r>
      <w:r>
        <w:t xml:space="preserve"> -</w:t>
      </w:r>
      <w:r w:rsidRPr="0068005D">
        <w:rPr>
          <w:spacing w:val="-4"/>
        </w:rPr>
        <w:t xml:space="preserve"> </w:t>
      </w:r>
      <w:r>
        <w:t>A</w:t>
      </w:r>
      <w:r w:rsidRPr="0068005D">
        <w:rPr>
          <w:spacing w:val="-3"/>
        </w:rPr>
        <w:t xml:space="preserve"> </w:t>
      </w:r>
      <w:r>
        <w:t>Administração</w:t>
      </w:r>
      <w:r w:rsidRPr="0068005D">
        <w:rPr>
          <w:spacing w:val="-2"/>
        </w:rPr>
        <w:t xml:space="preserve"> </w:t>
      </w:r>
      <w:r>
        <w:t>rejeitará</w:t>
      </w:r>
      <w:r w:rsidRPr="0068005D">
        <w:rPr>
          <w:spacing w:val="-2"/>
        </w:rPr>
        <w:t xml:space="preserve"> </w:t>
      </w:r>
      <w:r>
        <w:t>o</w:t>
      </w:r>
      <w:r w:rsidRPr="0068005D">
        <w:rPr>
          <w:spacing w:val="-2"/>
        </w:rPr>
        <w:t xml:space="preserve"> </w:t>
      </w:r>
      <w:r>
        <w:t>objeto</w:t>
      </w:r>
      <w:r w:rsidRPr="0068005D">
        <w:rPr>
          <w:spacing w:val="-2"/>
        </w:rPr>
        <w:t xml:space="preserve"> </w:t>
      </w:r>
      <w:r>
        <w:t>fornecido</w:t>
      </w:r>
      <w:r w:rsidRPr="0068005D">
        <w:rPr>
          <w:spacing w:val="-2"/>
        </w:rPr>
        <w:t xml:space="preserve"> </w:t>
      </w:r>
      <w:r>
        <w:t>em</w:t>
      </w:r>
      <w:r w:rsidRPr="0068005D">
        <w:rPr>
          <w:spacing w:val="-4"/>
        </w:rPr>
        <w:t xml:space="preserve"> </w:t>
      </w:r>
      <w:r>
        <w:t>desacordo</w:t>
      </w:r>
      <w:r w:rsidRPr="0068005D">
        <w:rPr>
          <w:spacing w:val="-5"/>
        </w:rPr>
        <w:t xml:space="preserve"> </w:t>
      </w:r>
      <w:r>
        <w:t>com</w:t>
      </w:r>
      <w:r w:rsidRPr="0068005D">
        <w:rPr>
          <w:spacing w:val="-2"/>
        </w:rPr>
        <w:t xml:space="preserve"> </w:t>
      </w:r>
      <w:r>
        <w:t xml:space="preserve">o Edital do Pregão Presencial nº </w:t>
      </w:r>
      <w:r w:rsidR="00FD638F">
        <w:t>107</w:t>
      </w:r>
      <w:r w:rsidR="00FC62BF">
        <w:t>/2022</w:t>
      </w:r>
      <w:r>
        <w:t xml:space="preserve"> e seus anexos (art.</w:t>
      </w:r>
      <w:r w:rsidRPr="0068005D">
        <w:rPr>
          <w:spacing w:val="-2"/>
        </w:rPr>
        <w:t xml:space="preserve"> </w:t>
      </w:r>
      <w:r>
        <w:t>76</w:t>
      </w:r>
      <w:r w:rsidRPr="0068005D">
        <w:rPr>
          <w:spacing w:val="-2"/>
        </w:rPr>
        <w:t xml:space="preserve"> </w:t>
      </w:r>
      <w:r>
        <w:t>da</w:t>
      </w:r>
      <w:r w:rsidRPr="0068005D">
        <w:rPr>
          <w:spacing w:val="-4"/>
        </w:rPr>
        <w:t xml:space="preserve"> </w:t>
      </w:r>
      <w:r>
        <w:t>lei</w:t>
      </w:r>
      <w:r w:rsidRPr="0068005D">
        <w:rPr>
          <w:spacing w:val="-2"/>
        </w:rPr>
        <w:t xml:space="preserve"> </w:t>
      </w:r>
      <w:r>
        <w:t>Federal</w:t>
      </w:r>
      <w:r w:rsidRPr="0068005D">
        <w:rPr>
          <w:spacing w:val="-2"/>
        </w:rPr>
        <w:t xml:space="preserve"> </w:t>
      </w:r>
      <w:r>
        <w:t>n.º</w:t>
      </w:r>
      <w:r w:rsidRPr="0068005D">
        <w:rPr>
          <w:spacing w:val="-2"/>
        </w:rPr>
        <w:t xml:space="preserve"> </w:t>
      </w:r>
      <w:r>
        <w:t>8.666/93).</w:t>
      </w:r>
    </w:p>
    <w:p w:rsidR="004D4C81" w:rsidRDefault="004D4C81" w:rsidP="001E2F5D">
      <w:pPr>
        <w:pStyle w:val="Texto1"/>
        <w:numPr>
          <w:ilvl w:val="0"/>
          <w:numId w:val="0"/>
        </w:numPr>
        <w:spacing w:before="0" w:after="0" w:line="240" w:lineRule="auto"/>
      </w:pPr>
      <w:r w:rsidRPr="00235296">
        <w:rPr>
          <w:b/>
        </w:rPr>
        <w:t>2.12</w:t>
      </w:r>
      <w:r>
        <w:t xml:space="preserve"> -</w:t>
      </w:r>
      <w:r>
        <w:rPr>
          <w:spacing w:val="-6"/>
        </w:rPr>
        <w:t xml:space="preserve"> </w:t>
      </w:r>
      <w:r>
        <w:t>O</w:t>
      </w:r>
      <w:r>
        <w:rPr>
          <w:spacing w:val="-3"/>
        </w:rPr>
        <w:t xml:space="preserve"> </w:t>
      </w:r>
      <w:r>
        <w:t>recebimento</w:t>
      </w:r>
      <w:r>
        <w:rPr>
          <w:spacing w:val="-3"/>
        </w:rPr>
        <w:t xml:space="preserve"> </w:t>
      </w:r>
      <w:r>
        <w:t>definitivo</w:t>
      </w:r>
      <w:r>
        <w:rPr>
          <w:spacing w:val="-2"/>
        </w:rPr>
        <w:t xml:space="preserve"> </w:t>
      </w:r>
      <w:r>
        <w:t>não</w:t>
      </w:r>
      <w:r>
        <w:rPr>
          <w:spacing w:val="-5"/>
        </w:rPr>
        <w:t xml:space="preserve"> </w:t>
      </w:r>
      <w:r>
        <w:t>exclui</w:t>
      </w:r>
      <w:r>
        <w:rPr>
          <w:spacing w:val="-3"/>
        </w:rPr>
        <w:t xml:space="preserve"> </w:t>
      </w:r>
      <w:r>
        <w:t>a</w:t>
      </w:r>
      <w:r>
        <w:rPr>
          <w:spacing w:val="-5"/>
        </w:rPr>
        <w:t xml:space="preserve"> </w:t>
      </w:r>
      <w:r>
        <w:t>responsabilidade</w:t>
      </w:r>
      <w:r>
        <w:rPr>
          <w:spacing w:val="-3"/>
        </w:rPr>
        <w:t xml:space="preserve"> </w:t>
      </w:r>
      <w:r>
        <w:t>da</w:t>
      </w:r>
      <w:r>
        <w:rPr>
          <w:spacing w:val="-3"/>
        </w:rPr>
        <w:t xml:space="preserve"> </w:t>
      </w:r>
      <w:r>
        <w:t>proponente,</w:t>
      </w:r>
      <w:r>
        <w:rPr>
          <w:spacing w:val="-3"/>
        </w:rPr>
        <w:t xml:space="preserve"> </w:t>
      </w:r>
      <w:r>
        <w:t>nos</w:t>
      </w:r>
      <w:r>
        <w:rPr>
          <w:spacing w:val="-3"/>
        </w:rPr>
        <w:t xml:space="preserve"> </w:t>
      </w:r>
      <w:r>
        <w:t>termos</w:t>
      </w:r>
      <w:r>
        <w:rPr>
          <w:spacing w:val="-4"/>
        </w:rPr>
        <w:t xml:space="preserve"> </w:t>
      </w:r>
      <w:r>
        <w:t>das</w:t>
      </w:r>
      <w:r>
        <w:rPr>
          <w:spacing w:val="-3"/>
        </w:rPr>
        <w:t xml:space="preserve"> </w:t>
      </w:r>
      <w:r>
        <w:t>prescrições</w:t>
      </w:r>
      <w:r>
        <w:rPr>
          <w:spacing w:val="-3"/>
        </w:rPr>
        <w:t xml:space="preserve"> </w:t>
      </w:r>
      <w:r>
        <w:t>legais.</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TERCEIRA (DO VALOR)</w:t>
      </w:r>
    </w:p>
    <w:p w:rsidR="00C97137" w:rsidRDefault="00C97137" w:rsidP="001E2F5D">
      <w:pPr>
        <w:pStyle w:val="Clausula"/>
        <w:spacing w:before="0" w:after="0" w:line="240" w:lineRule="auto"/>
      </w:pPr>
    </w:p>
    <w:p w:rsidR="00AB475C" w:rsidRDefault="00AB475C" w:rsidP="001E2F5D">
      <w:pPr>
        <w:tabs>
          <w:tab w:val="left" w:pos="-1440"/>
        </w:tabs>
        <w:jc w:val="both"/>
      </w:pPr>
      <w:r w:rsidRPr="00580D6D">
        <w:rPr>
          <w:rFonts w:cs="Calibri"/>
          <w:b/>
        </w:rPr>
        <w:t xml:space="preserve">3.1. </w:t>
      </w:r>
      <w:r w:rsidRPr="00580D6D">
        <w:t xml:space="preserve">O valor deste contrato é de </w:t>
      </w:r>
      <w:r w:rsidRPr="004F026C">
        <w:rPr>
          <w:b/>
        </w:rPr>
        <w:t>R$</w:t>
      </w:r>
      <w:r w:rsidRPr="00580D6D">
        <w:t xml:space="preserve"> </w:t>
      </w:r>
      <w:r w:rsidR="0022151B">
        <w:rPr>
          <w:b/>
        </w:rPr>
        <w:t>84.720,00 (oitenta e quatro mil, setecentos e vinte reais)</w:t>
      </w:r>
      <w:r w:rsidRPr="00580D6D">
        <w:t>, considerando valor transcrito na cláusula primeira, conforme classificação final da Contratada constante na ata da sessão do pregão presencial, devidamente juntada nos autos do referido processo, correspondendo aos objetos definidos na cláusula primeira.</w:t>
      </w:r>
    </w:p>
    <w:p w:rsidR="00FB65CD" w:rsidRPr="00580D6D" w:rsidRDefault="00FB65CD" w:rsidP="00FB65CD">
      <w:pPr>
        <w:tabs>
          <w:tab w:val="left" w:pos="-1440"/>
        </w:tabs>
        <w:jc w:val="both"/>
      </w:pPr>
      <w:r w:rsidRPr="001736D7">
        <w:rPr>
          <w:b/>
        </w:rPr>
        <w:t>3.2.</w:t>
      </w:r>
      <w:r w:rsidRPr="003B3DE9">
        <w:t xml:space="preserve"> </w:t>
      </w:r>
      <w:r w:rsidRPr="003B3DE9">
        <w:rPr>
          <w:rFonts w:cs="Arial"/>
        </w:rPr>
        <w:t>A Contratante poderá suprimir ou acrescer o objeto do contrato em até 25% (vinte e cinco por cento) do seu valor inicial atualizado, a critério exclusivo, de acordo com o disposto no art. 65, I e § 1º, da Lei Federal n.º 8.666/93.</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QUARTA (DA DESPESA)</w:t>
      </w:r>
    </w:p>
    <w:p w:rsidR="00C97137" w:rsidRDefault="00C97137" w:rsidP="001E2F5D">
      <w:pPr>
        <w:pStyle w:val="Clausula"/>
        <w:spacing w:before="0" w:after="0" w:line="240" w:lineRule="auto"/>
      </w:pPr>
    </w:p>
    <w:p w:rsidR="00AB475C" w:rsidRDefault="00AB475C" w:rsidP="001E2F5D">
      <w:pPr>
        <w:pStyle w:val="Lista"/>
        <w:tabs>
          <w:tab w:val="left" w:pos="0"/>
        </w:tabs>
        <w:ind w:left="0" w:firstLine="0"/>
        <w:jc w:val="both"/>
        <w:rPr>
          <w:rFonts w:ascii="Arial Narrow" w:hAnsi="Arial Narrow" w:cs="Arial"/>
          <w:sz w:val="22"/>
          <w:szCs w:val="22"/>
        </w:rPr>
      </w:pPr>
      <w:r w:rsidRPr="00580D6D">
        <w:rPr>
          <w:rFonts w:ascii="Arial Narrow" w:hAnsi="Arial Narrow"/>
          <w:b/>
          <w:sz w:val="22"/>
          <w:szCs w:val="22"/>
        </w:rPr>
        <w:t>4.1.</w:t>
      </w:r>
      <w:r w:rsidRPr="00580D6D">
        <w:rPr>
          <w:rFonts w:ascii="Arial Narrow" w:hAnsi="Arial Narrow"/>
          <w:sz w:val="22"/>
          <w:szCs w:val="22"/>
        </w:rPr>
        <w:t xml:space="preserve"> </w:t>
      </w:r>
      <w:r w:rsidR="006E3624">
        <w:rPr>
          <w:rFonts w:ascii="Arial Narrow" w:hAnsi="Arial Narrow" w:cs="Arial"/>
          <w:sz w:val="22"/>
          <w:szCs w:val="22"/>
        </w:rPr>
        <w:t>O</w:t>
      </w:r>
      <w:r w:rsidRPr="00580D6D">
        <w:rPr>
          <w:rFonts w:ascii="Arial Narrow" w:hAnsi="Arial Narrow" w:cs="Arial"/>
          <w:sz w:val="22"/>
          <w:szCs w:val="22"/>
        </w:rPr>
        <w:t xml:space="preserve"> recurso financeiro pa</w:t>
      </w:r>
      <w:r w:rsidR="005C69A8">
        <w:rPr>
          <w:rFonts w:ascii="Arial Narrow" w:hAnsi="Arial Narrow" w:cs="Arial"/>
          <w:sz w:val="22"/>
          <w:szCs w:val="22"/>
        </w:rPr>
        <w:t>ra o atendimento ao objeto deste</w:t>
      </w:r>
      <w:r w:rsidRPr="00580D6D">
        <w:rPr>
          <w:rFonts w:ascii="Arial Narrow" w:hAnsi="Arial Narrow" w:cs="Arial"/>
          <w:sz w:val="22"/>
          <w:szCs w:val="22"/>
        </w:rPr>
        <w:t xml:space="preserve"> </w:t>
      </w:r>
      <w:r w:rsidR="00931B13">
        <w:rPr>
          <w:rFonts w:ascii="Arial Narrow" w:hAnsi="Arial Narrow" w:cs="Arial"/>
          <w:sz w:val="22"/>
          <w:szCs w:val="22"/>
        </w:rPr>
        <w:t>Contrato</w:t>
      </w:r>
      <w:r w:rsidRPr="00580D6D">
        <w:rPr>
          <w:rFonts w:ascii="Arial Narrow" w:hAnsi="Arial Narrow" w:cs="Arial"/>
          <w:sz w:val="22"/>
          <w:szCs w:val="22"/>
        </w:rPr>
        <w:t xml:space="preserve"> </w:t>
      </w:r>
      <w:r w:rsidR="006E3624">
        <w:rPr>
          <w:rFonts w:ascii="Arial Narrow" w:hAnsi="Arial Narrow" w:cs="Arial"/>
          <w:sz w:val="22"/>
          <w:szCs w:val="22"/>
        </w:rPr>
        <w:t>correrá</w:t>
      </w:r>
      <w:r>
        <w:rPr>
          <w:rFonts w:ascii="Arial Narrow" w:hAnsi="Arial Narrow" w:cs="Arial"/>
          <w:sz w:val="22"/>
          <w:szCs w:val="22"/>
        </w:rPr>
        <w:t xml:space="preserve"> por conta da seguinte dotação</w:t>
      </w:r>
      <w:r w:rsidRPr="00580D6D">
        <w:rPr>
          <w:rFonts w:ascii="Arial Narrow" w:hAnsi="Arial Narrow" w:cs="Arial"/>
          <w:sz w:val="22"/>
          <w:szCs w:val="22"/>
        </w:rPr>
        <w:t xml:space="preserve"> orçamentária:</w:t>
      </w:r>
    </w:p>
    <w:p w:rsidR="00C97137" w:rsidRDefault="00C97137" w:rsidP="003E5996"/>
    <w:p w:rsidR="003E5996" w:rsidRDefault="003E5996" w:rsidP="003E5996">
      <w:r>
        <w:t xml:space="preserve">Nota de Reserva Orçamentaria: 475                                                                                                                                                                                                                                                                                                                                                                                                                                                                                                                                                                                                                                                                                                                                                                                                                                                                                                                            </w:t>
      </w:r>
    </w:p>
    <w:p w:rsidR="003E5996" w:rsidRDefault="003E5996" w:rsidP="003E5996">
      <w:r w:rsidRPr="00B93184">
        <w:t xml:space="preserve">Ficha: </w:t>
      </w:r>
      <w:r>
        <w:t>39</w:t>
      </w:r>
    </w:p>
    <w:p w:rsidR="003E5996" w:rsidRPr="00B93184" w:rsidRDefault="003E5996" w:rsidP="003E5996">
      <w:r w:rsidRPr="00B93184">
        <w:t xml:space="preserve">Unidade Orçamentária: </w:t>
      </w:r>
      <w:r>
        <w:t>02.01.00</w:t>
      </w:r>
      <w:r w:rsidRPr="00B93184">
        <w:t xml:space="preserve"> – </w:t>
      </w:r>
      <w:r>
        <w:t>SECRETARIA DE GOVERNO,SEGURANÇA COMUNITÁRIA E TRANSITO.</w:t>
      </w:r>
    </w:p>
    <w:p w:rsidR="003E5996" w:rsidRDefault="003E5996" w:rsidP="003E5996">
      <w:r>
        <w:t>Funcional: 06.181.0016.2211.0000 – MANUTENÇÃO GUARDA MUNICIPAL</w:t>
      </w:r>
    </w:p>
    <w:p w:rsidR="003E5996" w:rsidRDefault="003E5996" w:rsidP="003E5996">
      <w:r w:rsidRPr="00B93184">
        <w:t>Classificação Econômica: 4.4.90.52.00 – Equipamentos e Material Permanente</w:t>
      </w:r>
    </w:p>
    <w:p w:rsidR="003E5996" w:rsidRPr="00B93184" w:rsidRDefault="003E5996" w:rsidP="003E5996">
      <w:pPr>
        <w:jc w:val="both"/>
      </w:pPr>
      <w:r>
        <w:t>Fonte do Recurso: 0 01 00 – Recurso Próprio</w:t>
      </w:r>
    </w:p>
    <w:p w:rsidR="001E2F5D" w:rsidRPr="00214A91" w:rsidRDefault="001E2F5D" w:rsidP="001E2F5D">
      <w:pPr>
        <w:pStyle w:val="Clausula"/>
        <w:spacing w:before="0" w:after="0" w:line="240" w:lineRule="auto"/>
        <w:rPr>
          <w:lang w:val="pt-PT"/>
        </w:rPr>
      </w:pPr>
    </w:p>
    <w:p w:rsidR="00AB475C" w:rsidRDefault="00AB475C" w:rsidP="001E2F5D">
      <w:pPr>
        <w:pStyle w:val="Clausula"/>
        <w:spacing w:before="0" w:after="0" w:line="240" w:lineRule="auto"/>
      </w:pPr>
      <w:r w:rsidRPr="00580D6D">
        <w:t>CLÁUSULA QUINTA (DO PAGAMENTO)</w:t>
      </w:r>
    </w:p>
    <w:p w:rsidR="00C97137" w:rsidRDefault="00C97137" w:rsidP="001E2F5D">
      <w:pPr>
        <w:pStyle w:val="Clausula"/>
        <w:spacing w:before="0" w:after="0" w:line="240" w:lineRule="auto"/>
      </w:pPr>
    </w:p>
    <w:p w:rsidR="00AB475C" w:rsidRDefault="00931B13" w:rsidP="001E2F5D">
      <w:pPr>
        <w:jc w:val="both"/>
        <w:rPr>
          <w:rFonts w:cs="Calibri"/>
        </w:rPr>
      </w:pPr>
      <w:r w:rsidRPr="004F2A20">
        <w:rPr>
          <w:rFonts w:cs="Calibri"/>
          <w:b/>
        </w:rPr>
        <w:t>5.1.</w:t>
      </w:r>
      <w:r>
        <w:rPr>
          <w:rFonts w:cs="Calibri"/>
        </w:rPr>
        <w:t xml:space="preserve"> </w:t>
      </w:r>
      <w:r w:rsidRPr="00931B13">
        <w:rPr>
          <w:rFonts w:cs="Calibri"/>
        </w:rPr>
        <w:t xml:space="preserve">O pagamento devido ao licitante vencedor será efetuado em até </w:t>
      </w:r>
      <w:r w:rsidRPr="00931B13">
        <w:rPr>
          <w:rFonts w:cs="Calibri"/>
          <w:b/>
        </w:rPr>
        <w:t>30 (trinta) dias corridos</w:t>
      </w:r>
      <w:r w:rsidRPr="00931B13">
        <w:rPr>
          <w:rFonts w:cs="Calibri"/>
        </w:rPr>
        <w:t xml:space="preserve"> contados da apresentação, recebimento da nota fiscal/fatura e do Relatório referente às entregas realizadas emitido pelo gestor do contrato, aceitos pela Secretaria </w:t>
      </w:r>
      <w:r w:rsidR="00FD638F">
        <w:rPr>
          <w:rFonts w:cs="Calibri"/>
        </w:rPr>
        <w:t>Gestora da Fazenda Municipal</w:t>
      </w:r>
      <w:r w:rsidRPr="00931B13">
        <w:rPr>
          <w:rFonts w:cs="Calibri"/>
        </w:rPr>
        <w:t xml:space="preserve"> de acordo com as especificações deste</w:t>
      </w:r>
      <w:r>
        <w:rPr>
          <w:rFonts w:cs="Calibri"/>
        </w:rPr>
        <w:t xml:space="preserve"> Contrato, do</w:t>
      </w:r>
      <w:r w:rsidRPr="00931B13">
        <w:rPr>
          <w:rFonts w:cs="Calibri"/>
        </w:rPr>
        <w:t xml:space="preserve"> edital</w:t>
      </w:r>
      <w:r>
        <w:rPr>
          <w:rFonts w:cs="Calibri"/>
        </w:rPr>
        <w:t xml:space="preserve"> da licitação</w:t>
      </w:r>
      <w:r w:rsidRPr="00931B13">
        <w:rPr>
          <w:rFonts w:cs="Calibri"/>
        </w:rPr>
        <w:t xml:space="preserve"> e seus anexos, que será realizado na forma do art. 73, inciso II da Lei n.º 8.666/93.</w:t>
      </w:r>
    </w:p>
    <w:p w:rsidR="00252B77" w:rsidRPr="00580D6D" w:rsidRDefault="00252B77" w:rsidP="001E2F5D">
      <w:pPr>
        <w:jc w:val="both"/>
        <w:rPr>
          <w:rFonts w:cs="Calibri"/>
        </w:rPr>
      </w:pPr>
      <w:r w:rsidRPr="00252B77">
        <w:rPr>
          <w:rFonts w:cs="Calibri"/>
          <w:b/>
        </w:rPr>
        <w:t>5.2.</w:t>
      </w:r>
      <w:r>
        <w:rPr>
          <w:rFonts w:cs="Calibri"/>
        </w:rPr>
        <w:t xml:space="preserve"> </w:t>
      </w:r>
      <w:r w:rsidRPr="00252B77">
        <w:rPr>
          <w:rFonts w:cs="Calibri"/>
        </w:rPr>
        <w:t xml:space="preserve">Ocorrendo atraso no pagamento, em relação ao prazo previsto no subitem anterior, desde que este não decorra de </w:t>
      </w:r>
      <w:r w:rsidRPr="00252B77">
        <w:rPr>
          <w:rFonts w:cs="Calibri"/>
        </w:rPr>
        <w:lastRenderedPageBreak/>
        <w:t>ato ou fato atribuível à contratada, aplicar-se-á o índice do IPCA – Indice de Preços ao Consumidor Amplo, publicado pelo Instituto Brasileiro de Geografia e Estatistica – IBGE, pro rata diem, a título de compensação financeira que será o produto resultante do mesmo índice do mês anterior ao pagamento, dividido por 30 (dias de um mês), multiplicado pelo número de dias de atraso do mês correspondente, repetindo-se a operação a cada mês de atraso.</w:t>
      </w:r>
    </w:p>
    <w:p w:rsidR="00AB475C" w:rsidRPr="00580D6D" w:rsidRDefault="00AB475C" w:rsidP="001E2F5D">
      <w:pPr>
        <w:jc w:val="both"/>
        <w:rPr>
          <w:rFonts w:cs="Calibri"/>
        </w:rPr>
      </w:pPr>
      <w:r w:rsidRPr="004F2A20">
        <w:rPr>
          <w:rFonts w:cs="Calibri"/>
          <w:b/>
        </w:rPr>
        <w:t>5.</w:t>
      </w:r>
      <w:r w:rsidR="00252B77">
        <w:rPr>
          <w:rFonts w:cs="Calibri"/>
          <w:b/>
        </w:rPr>
        <w:t>3</w:t>
      </w:r>
      <w:r w:rsidR="00931B13" w:rsidRPr="004F2A20">
        <w:rPr>
          <w:rFonts w:cs="Calibri"/>
          <w:b/>
        </w:rPr>
        <w:t>.</w:t>
      </w:r>
      <w:r w:rsidRPr="00580D6D">
        <w:rPr>
          <w:rFonts w:cs="Calibri"/>
        </w:rPr>
        <w:t xml:space="preserve"> O pagamento será feito através de crédito em conta corrente a ser fornecido pela Contratada, </w:t>
      </w:r>
      <w:r w:rsidRPr="00580D6D">
        <w:rPr>
          <w:rFonts w:cs="Calibri"/>
          <w:b/>
        </w:rPr>
        <w:t>onde deverá conter na respectiva nota fiscal o número da agência e da conta corrente da empresa</w:t>
      </w:r>
      <w:r w:rsidRPr="00580D6D">
        <w:rPr>
          <w:rFonts w:cs="Calibri"/>
        </w:rPr>
        <w:t>.</w:t>
      </w:r>
    </w:p>
    <w:p w:rsidR="00AB475C" w:rsidRPr="00580D6D" w:rsidRDefault="00AB475C" w:rsidP="001E2F5D">
      <w:pPr>
        <w:jc w:val="both"/>
        <w:rPr>
          <w:rFonts w:cs="Calibri"/>
        </w:rPr>
      </w:pPr>
      <w:r w:rsidRPr="004F2A20">
        <w:rPr>
          <w:rFonts w:cs="Calibri"/>
          <w:b/>
        </w:rPr>
        <w:t>5.</w:t>
      </w:r>
      <w:r w:rsidR="00252B77">
        <w:rPr>
          <w:rFonts w:cs="Calibri"/>
          <w:b/>
        </w:rPr>
        <w:t>4</w:t>
      </w:r>
      <w:r w:rsidR="00931B13" w:rsidRPr="004F2A20">
        <w:rPr>
          <w:rFonts w:cs="Calibri"/>
          <w:b/>
          <w:lang w:val="pt-BR"/>
        </w:rPr>
        <w:t>.</w:t>
      </w:r>
      <w:r w:rsidRPr="00580D6D">
        <w:rPr>
          <w:rFonts w:cs="Calibri"/>
        </w:rPr>
        <w:t xml:space="preserve"> Em nenhuma hipótese e em tempo algum poderá ser invocada qualquer dúvida quanto aos preços propostos.</w:t>
      </w:r>
    </w:p>
    <w:p w:rsidR="00AB475C" w:rsidRPr="00580D6D" w:rsidRDefault="00931B13" w:rsidP="001E2F5D">
      <w:pPr>
        <w:jc w:val="both"/>
        <w:rPr>
          <w:rFonts w:cs="Calibri"/>
        </w:rPr>
      </w:pPr>
      <w:r w:rsidRPr="004F2A20">
        <w:rPr>
          <w:rFonts w:cs="Calibri"/>
          <w:b/>
        </w:rPr>
        <w:t>5.</w:t>
      </w:r>
      <w:r w:rsidR="00252B77">
        <w:rPr>
          <w:rFonts w:cs="Calibri"/>
          <w:b/>
        </w:rPr>
        <w:t>5</w:t>
      </w:r>
      <w:r w:rsidRPr="004F2A20">
        <w:rPr>
          <w:rFonts w:cs="Calibri"/>
          <w:b/>
        </w:rPr>
        <w:t>.</w:t>
      </w:r>
      <w:r>
        <w:rPr>
          <w:rFonts w:cs="Calibri"/>
          <w:lang w:val="pt-BR"/>
        </w:rPr>
        <w:t xml:space="preserve"> </w:t>
      </w:r>
      <w:r w:rsidR="00AB475C" w:rsidRPr="00580D6D">
        <w:rPr>
          <w:rFonts w:cs="Calibri"/>
        </w:rPr>
        <w:t>Nenhum pagamento será efetuado ao licitante vencedor, enquanto pendente de liquidação qualquer obrigação financeira que lhe for imposta, em virtude de penalidade ou inadimplência, sem que isso gere direito ao pleito do reajustamento de preços ou correção monetária.</w:t>
      </w:r>
    </w:p>
    <w:p w:rsidR="00AB475C" w:rsidRPr="00580D6D" w:rsidRDefault="00931B13" w:rsidP="001E2F5D">
      <w:pPr>
        <w:tabs>
          <w:tab w:val="left" w:pos="9214"/>
        </w:tabs>
        <w:adjustRightInd w:val="0"/>
        <w:jc w:val="both"/>
        <w:rPr>
          <w:rFonts w:cs="Calibri"/>
        </w:rPr>
      </w:pPr>
      <w:r w:rsidRPr="004F2A20">
        <w:rPr>
          <w:rFonts w:cs="Calibri"/>
          <w:b/>
        </w:rPr>
        <w:t>5.</w:t>
      </w:r>
      <w:r w:rsidR="00252B77">
        <w:rPr>
          <w:rFonts w:cs="Calibri"/>
          <w:b/>
        </w:rPr>
        <w:t>6</w:t>
      </w:r>
      <w:r w:rsidRPr="004F2A20">
        <w:rPr>
          <w:rFonts w:cs="Calibri"/>
          <w:b/>
        </w:rPr>
        <w:t>.</w:t>
      </w:r>
      <w:r w:rsidR="00AB475C" w:rsidRPr="00580D6D">
        <w:rPr>
          <w:rFonts w:cs="Calibri"/>
        </w:rPr>
        <w:t xml:space="preserve"> Correrão por conta da licitante vencedora todas as despesas de seguros, transporte, tributos, encargos trabalhistas e previdenciárias decorrentes da entrega do objeto.</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SEXTA (DO PRAZO)</w:t>
      </w:r>
    </w:p>
    <w:p w:rsidR="00C97137" w:rsidRDefault="00C97137" w:rsidP="001E2F5D">
      <w:pPr>
        <w:pStyle w:val="Clausula"/>
        <w:spacing w:before="0" w:after="0" w:line="240" w:lineRule="auto"/>
      </w:pPr>
    </w:p>
    <w:p w:rsidR="00FB65CD" w:rsidRDefault="00FB65CD" w:rsidP="00FB65CD">
      <w:pPr>
        <w:pStyle w:val="Corpodetexto"/>
        <w:rPr>
          <w:rFonts w:ascii="Arial Narrow" w:hAnsi="Arial Narrow" w:cs="Arial"/>
          <w:sz w:val="22"/>
          <w:szCs w:val="22"/>
        </w:rPr>
      </w:pPr>
      <w:r w:rsidRPr="00580D6D">
        <w:rPr>
          <w:rFonts w:ascii="Arial Narrow" w:hAnsi="Arial Narrow"/>
          <w:b/>
          <w:sz w:val="22"/>
          <w:szCs w:val="22"/>
          <w:lang w:val="pt-BR"/>
        </w:rPr>
        <w:t>6.1.</w:t>
      </w:r>
      <w:r>
        <w:rPr>
          <w:rFonts w:ascii="Arial Narrow" w:hAnsi="Arial Narrow"/>
          <w:b/>
          <w:sz w:val="22"/>
          <w:szCs w:val="22"/>
          <w:lang w:val="pt-BR"/>
        </w:rPr>
        <w:t xml:space="preserve"> </w:t>
      </w:r>
      <w:r w:rsidRPr="00F202CF">
        <w:rPr>
          <w:rFonts w:ascii="Arial Narrow" w:hAnsi="Arial Narrow"/>
          <w:sz w:val="22"/>
          <w:szCs w:val="22"/>
        </w:rPr>
        <w:t xml:space="preserve">O prazo de vigência do </w:t>
      </w:r>
      <w:r>
        <w:rPr>
          <w:rFonts w:ascii="Arial Narrow" w:hAnsi="Arial Narrow"/>
          <w:sz w:val="22"/>
          <w:szCs w:val="22"/>
        </w:rPr>
        <w:t xml:space="preserve">presente </w:t>
      </w:r>
      <w:r w:rsidRPr="00F202CF">
        <w:rPr>
          <w:rFonts w:ascii="Arial Narrow" w:hAnsi="Arial Narrow"/>
          <w:sz w:val="22"/>
          <w:szCs w:val="22"/>
        </w:rPr>
        <w:t>contrato será de 12 (doze) meses, contados a partir da data da sua assinatura, podendo ser prorrogado a critério das partes, nos limites legais permitidos, no artigo 57 da Lei 8666/93.</w:t>
      </w:r>
    </w:p>
    <w:p w:rsidR="00FB65CD" w:rsidRPr="00530E17" w:rsidRDefault="00FB65CD" w:rsidP="00FB65CD">
      <w:pPr>
        <w:pStyle w:val="Lista5"/>
        <w:ind w:left="0" w:firstLine="0"/>
        <w:jc w:val="both"/>
        <w:rPr>
          <w:rFonts w:ascii="Arial Narrow" w:hAnsi="Arial Narrow" w:cs="Arial"/>
          <w:sz w:val="22"/>
          <w:szCs w:val="22"/>
        </w:rPr>
      </w:pPr>
      <w:r w:rsidRPr="004F2A20">
        <w:rPr>
          <w:rFonts w:ascii="Arial Narrow" w:hAnsi="Arial Narrow" w:cs="Arial"/>
          <w:b/>
          <w:sz w:val="22"/>
          <w:szCs w:val="22"/>
        </w:rPr>
        <w:t>6.2.</w:t>
      </w:r>
      <w:r>
        <w:rPr>
          <w:rFonts w:ascii="Arial Narrow" w:hAnsi="Arial Narrow" w:cs="Arial"/>
          <w:sz w:val="22"/>
          <w:szCs w:val="22"/>
        </w:rPr>
        <w:t xml:space="preserve"> </w:t>
      </w:r>
      <w:r w:rsidRPr="00A82FE3">
        <w:rPr>
          <w:rFonts w:ascii="Arial Narrow" w:hAnsi="Arial Narrow" w:cs="Arial"/>
          <w:sz w:val="22"/>
          <w:szCs w:val="22"/>
        </w:rPr>
        <w:t>O Contrato terá vigência durante todo o período de garantia do</w:t>
      </w:r>
      <w:r>
        <w:rPr>
          <w:rFonts w:ascii="Arial Narrow" w:hAnsi="Arial Narrow" w:cs="Arial"/>
          <w:sz w:val="22"/>
          <w:szCs w:val="22"/>
        </w:rPr>
        <w:t xml:space="preserve"> veículo</w:t>
      </w:r>
      <w:r w:rsidRPr="00A82FE3">
        <w:rPr>
          <w:rFonts w:ascii="Arial Narrow" w:hAnsi="Arial Narrow" w:cs="Arial"/>
          <w:sz w:val="22"/>
          <w:szCs w:val="22"/>
        </w:rPr>
        <w:t>.</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SÉTIMA (DAS OBRIGAÇÕES DA CONTRATADA)</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7.1.</w:t>
      </w:r>
      <w:r w:rsidRPr="00580D6D">
        <w:rPr>
          <w:rFonts w:ascii="Arial Narrow" w:hAnsi="Arial Narrow"/>
          <w:sz w:val="22"/>
          <w:szCs w:val="22"/>
        </w:rPr>
        <w:t xml:space="preserve"> São obrigações da Contratada: </w:t>
      </w:r>
    </w:p>
    <w:p w:rsidR="00AB475C" w:rsidRPr="00580D6D" w:rsidRDefault="00AB475C" w:rsidP="001E2F5D">
      <w:pPr>
        <w:pStyle w:val="Corpodetexto"/>
        <w:rPr>
          <w:rFonts w:ascii="Arial Narrow" w:hAnsi="Arial Narrow"/>
          <w:sz w:val="22"/>
          <w:szCs w:val="22"/>
          <w:lang w:val="pt-BR"/>
        </w:rPr>
      </w:pPr>
      <w:r w:rsidRPr="00580D6D">
        <w:rPr>
          <w:rFonts w:ascii="Arial Narrow" w:hAnsi="Arial Narrow"/>
          <w:b/>
          <w:sz w:val="22"/>
          <w:szCs w:val="22"/>
          <w:lang w:val="pt-BR"/>
        </w:rPr>
        <w:t>7.</w:t>
      </w:r>
      <w:r w:rsidR="00535DE3">
        <w:rPr>
          <w:rFonts w:ascii="Arial Narrow" w:hAnsi="Arial Narrow"/>
          <w:b/>
          <w:sz w:val="22"/>
          <w:szCs w:val="22"/>
          <w:lang w:val="pt-BR"/>
        </w:rPr>
        <w:t>2</w:t>
      </w:r>
      <w:r w:rsidRPr="00580D6D">
        <w:rPr>
          <w:rFonts w:ascii="Arial Narrow" w:hAnsi="Arial Narrow"/>
          <w:b/>
          <w:sz w:val="22"/>
          <w:szCs w:val="22"/>
          <w:lang w:val="pt-BR"/>
        </w:rPr>
        <w:t>.</w:t>
      </w:r>
      <w:r w:rsidRPr="00580D6D">
        <w:rPr>
          <w:rFonts w:ascii="Arial Narrow" w:hAnsi="Arial Narrow"/>
          <w:sz w:val="22"/>
          <w:szCs w:val="22"/>
        </w:rPr>
        <w:t xml:space="preserve"> Fornecer </w:t>
      </w:r>
      <w:r w:rsidRPr="00580D6D">
        <w:rPr>
          <w:rFonts w:ascii="Arial Narrow" w:hAnsi="Arial Narrow"/>
          <w:sz w:val="22"/>
          <w:szCs w:val="22"/>
          <w:lang w:val="pt-BR"/>
        </w:rPr>
        <w:t>o objeto,</w:t>
      </w:r>
      <w:r w:rsidRPr="00580D6D">
        <w:rPr>
          <w:rFonts w:ascii="Arial Narrow" w:hAnsi="Arial Narrow"/>
          <w:sz w:val="22"/>
          <w:szCs w:val="22"/>
        </w:rPr>
        <w:t xml:space="preserve"> </w:t>
      </w:r>
      <w:r w:rsidRPr="00580D6D">
        <w:rPr>
          <w:rFonts w:ascii="Arial Narrow" w:hAnsi="Arial Narrow"/>
          <w:sz w:val="22"/>
          <w:szCs w:val="22"/>
          <w:lang w:val="pt-BR"/>
        </w:rPr>
        <w:t>d</w:t>
      </w:r>
      <w:r w:rsidRPr="00580D6D">
        <w:rPr>
          <w:rFonts w:ascii="Arial Narrow" w:hAnsi="Arial Narrow" w:cs="Calibri"/>
          <w:sz w:val="22"/>
          <w:szCs w:val="22"/>
        </w:rPr>
        <w:t>e acordo com as exigências do Edital e seu Anexo I, admitindo-se somente produto de qualidade;</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7.</w:t>
      </w:r>
      <w:r w:rsidR="00535DE3">
        <w:rPr>
          <w:rFonts w:ascii="Arial Narrow" w:hAnsi="Arial Narrow"/>
          <w:b/>
          <w:sz w:val="22"/>
          <w:szCs w:val="22"/>
          <w:lang w:val="pt-BR"/>
        </w:rPr>
        <w:t>3</w:t>
      </w:r>
      <w:r w:rsidRPr="00580D6D">
        <w:rPr>
          <w:rFonts w:ascii="Arial Narrow" w:hAnsi="Arial Narrow"/>
          <w:b/>
          <w:sz w:val="22"/>
          <w:szCs w:val="22"/>
          <w:lang w:val="pt-BR"/>
        </w:rPr>
        <w:t>.</w:t>
      </w:r>
      <w:r w:rsidRPr="00580D6D">
        <w:rPr>
          <w:rFonts w:ascii="Arial Narrow" w:hAnsi="Arial Narrow"/>
          <w:sz w:val="22"/>
          <w:szCs w:val="22"/>
        </w:rPr>
        <w:t xml:space="preserve"> Obedecer </w:t>
      </w:r>
      <w:r w:rsidRPr="00580D6D">
        <w:rPr>
          <w:rFonts w:ascii="Arial Narrow" w:hAnsi="Arial Narrow"/>
          <w:sz w:val="22"/>
          <w:szCs w:val="22"/>
          <w:lang w:val="pt-BR"/>
        </w:rPr>
        <w:t xml:space="preserve">o </w:t>
      </w:r>
      <w:r w:rsidRPr="00580D6D">
        <w:rPr>
          <w:rFonts w:ascii="Arial Narrow" w:hAnsi="Arial Narrow"/>
          <w:sz w:val="22"/>
          <w:szCs w:val="22"/>
        </w:rPr>
        <w:t>prazo</w:t>
      </w:r>
      <w:r w:rsidRPr="00580D6D">
        <w:rPr>
          <w:rFonts w:ascii="Arial Narrow" w:hAnsi="Arial Narrow"/>
          <w:sz w:val="22"/>
          <w:szCs w:val="22"/>
          <w:lang w:val="pt-BR"/>
        </w:rPr>
        <w:t xml:space="preserve"> </w:t>
      </w:r>
      <w:r w:rsidRPr="00580D6D">
        <w:rPr>
          <w:rFonts w:ascii="Arial Narrow" w:hAnsi="Arial Narrow"/>
          <w:sz w:val="22"/>
          <w:szCs w:val="22"/>
        </w:rPr>
        <w:t xml:space="preserve">de entrega </w:t>
      </w:r>
      <w:r w:rsidRPr="00580D6D">
        <w:rPr>
          <w:rFonts w:ascii="Arial Narrow" w:hAnsi="Arial Narrow" w:cs="Calibri"/>
          <w:sz w:val="22"/>
          <w:szCs w:val="22"/>
          <w:lang w:val="pt-BR"/>
        </w:rPr>
        <w:t xml:space="preserve">do objeto </w:t>
      </w:r>
      <w:r w:rsidRPr="00580D6D">
        <w:rPr>
          <w:rFonts w:ascii="Arial Narrow" w:hAnsi="Arial Narrow" w:cs="Calibri"/>
          <w:sz w:val="22"/>
          <w:szCs w:val="22"/>
        </w:rPr>
        <w:t>estipulado</w:t>
      </w:r>
      <w:r w:rsidRPr="00580D6D">
        <w:rPr>
          <w:rFonts w:ascii="Arial Narrow" w:hAnsi="Arial Narrow" w:cs="Calibri"/>
          <w:sz w:val="22"/>
          <w:szCs w:val="22"/>
          <w:lang w:val="pt-BR"/>
        </w:rPr>
        <w:t xml:space="preserve"> e </w:t>
      </w:r>
      <w:r w:rsidRPr="00580D6D">
        <w:rPr>
          <w:rFonts w:ascii="Arial Narrow" w:hAnsi="Arial Narrow" w:cs="Calibri"/>
          <w:sz w:val="22"/>
          <w:szCs w:val="22"/>
        </w:rPr>
        <w:t>cumprir todas as exigências do edital</w:t>
      </w:r>
      <w:r w:rsidRPr="00580D6D">
        <w:rPr>
          <w:rFonts w:ascii="Arial Narrow" w:hAnsi="Arial Narrow"/>
          <w:sz w:val="22"/>
          <w:szCs w:val="22"/>
        </w:rPr>
        <w:t xml:space="preserve">; </w:t>
      </w:r>
    </w:p>
    <w:p w:rsidR="00AB475C" w:rsidRPr="00580D6D" w:rsidRDefault="00AB475C" w:rsidP="001E2F5D">
      <w:pPr>
        <w:pStyle w:val="Corpodetexto"/>
        <w:rPr>
          <w:rFonts w:ascii="Arial Narrow" w:hAnsi="Arial Narrow"/>
          <w:sz w:val="22"/>
          <w:szCs w:val="22"/>
          <w:lang w:val="pt-BR"/>
        </w:rPr>
      </w:pPr>
      <w:r w:rsidRPr="00580D6D">
        <w:rPr>
          <w:rFonts w:ascii="Arial Narrow" w:hAnsi="Arial Narrow"/>
          <w:b/>
          <w:sz w:val="22"/>
          <w:szCs w:val="22"/>
          <w:lang w:val="pt-BR"/>
        </w:rPr>
        <w:t>7.</w:t>
      </w:r>
      <w:r w:rsidR="00535DE3">
        <w:rPr>
          <w:rFonts w:ascii="Arial Narrow" w:hAnsi="Arial Narrow"/>
          <w:b/>
          <w:sz w:val="22"/>
          <w:szCs w:val="22"/>
          <w:lang w:val="pt-BR"/>
        </w:rPr>
        <w:t>4</w:t>
      </w:r>
      <w:r w:rsidRPr="00580D6D">
        <w:rPr>
          <w:rFonts w:ascii="Arial Narrow" w:hAnsi="Arial Narrow"/>
          <w:b/>
          <w:sz w:val="22"/>
          <w:szCs w:val="22"/>
          <w:lang w:val="pt-BR"/>
        </w:rPr>
        <w:t>.</w:t>
      </w:r>
      <w:r w:rsidRPr="00580D6D">
        <w:rPr>
          <w:rFonts w:ascii="Arial Narrow" w:hAnsi="Arial Narrow"/>
          <w:sz w:val="22"/>
          <w:szCs w:val="22"/>
        </w:rPr>
        <w:t xml:space="preserve"> </w:t>
      </w:r>
      <w:r w:rsidRPr="00580D6D">
        <w:rPr>
          <w:rFonts w:ascii="Arial Narrow" w:hAnsi="Arial Narrow" w:cs="Calibri"/>
          <w:sz w:val="22"/>
          <w:szCs w:val="22"/>
        </w:rPr>
        <w:t xml:space="preserve">Arcar com todos os custos </w:t>
      </w:r>
      <w:r w:rsidRPr="00642DD4">
        <w:rPr>
          <w:rFonts w:ascii="Arial Narrow" w:hAnsi="Arial Narrow" w:cs="Calibri"/>
          <w:sz w:val="22"/>
          <w:szCs w:val="22"/>
        </w:rPr>
        <w:t>de</w:t>
      </w:r>
      <w:r w:rsidRPr="00642DD4">
        <w:rPr>
          <w:rFonts w:ascii="Arial Narrow" w:hAnsi="Arial Narrow" w:cs="Calibri"/>
          <w:sz w:val="22"/>
          <w:szCs w:val="22"/>
          <w:lang w:val="pt-BR"/>
        </w:rPr>
        <w:t xml:space="preserve"> entrega do objeto, bem como</w:t>
      </w:r>
      <w:r>
        <w:rPr>
          <w:rFonts w:ascii="Arial Narrow" w:hAnsi="Arial Narrow" w:cs="Calibri"/>
          <w:sz w:val="22"/>
          <w:szCs w:val="22"/>
          <w:lang w:val="pt-BR"/>
        </w:rPr>
        <w:t>,</w:t>
      </w:r>
      <w:r w:rsidRPr="00580D6D">
        <w:rPr>
          <w:rFonts w:ascii="Arial Narrow" w:hAnsi="Arial Narrow" w:cs="Calibri"/>
          <w:sz w:val="22"/>
          <w:szCs w:val="22"/>
        </w:rPr>
        <w:t xml:space="preserve"> reposição ou reentrega nos casos em que </w:t>
      </w:r>
      <w:r w:rsidRPr="00580D6D">
        <w:rPr>
          <w:rFonts w:ascii="Arial Narrow" w:hAnsi="Arial Narrow" w:cs="Calibri"/>
          <w:sz w:val="22"/>
          <w:szCs w:val="22"/>
          <w:lang w:val="pt-BR"/>
        </w:rPr>
        <w:t xml:space="preserve">o objeto </w:t>
      </w:r>
      <w:r w:rsidRPr="00580D6D">
        <w:rPr>
          <w:rFonts w:ascii="Arial Narrow" w:hAnsi="Arial Narrow" w:cs="Calibri"/>
          <w:sz w:val="22"/>
          <w:szCs w:val="22"/>
        </w:rPr>
        <w:t>não atender</w:t>
      </w:r>
      <w:r w:rsidRPr="00580D6D">
        <w:rPr>
          <w:rFonts w:ascii="Arial Narrow" w:hAnsi="Arial Narrow" w:cs="Calibri"/>
          <w:sz w:val="22"/>
          <w:szCs w:val="22"/>
          <w:lang w:val="pt-BR"/>
        </w:rPr>
        <w:t xml:space="preserve"> </w:t>
      </w:r>
      <w:r w:rsidRPr="00580D6D">
        <w:rPr>
          <w:rFonts w:ascii="Arial Narrow" w:hAnsi="Arial Narrow" w:cs="Calibri"/>
          <w:sz w:val="22"/>
          <w:szCs w:val="22"/>
        </w:rPr>
        <w:t>as condições do Edital</w:t>
      </w:r>
      <w:r w:rsidRPr="00580D6D">
        <w:rPr>
          <w:rFonts w:ascii="Arial Narrow" w:hAnsi="Arial Narrow"/>
          <w:sz w:val="22"/>
          <w:szCs w:val="22"/>
        </w:rPr>
        <w:t xml:space="preserve">; </w:t>
      </w:r>
    </w:p>
    <w:p w:rsidR="00AB475C" w:rsidRPr="00580D6D" w:rsidRDefault="00AB475C" w:rsidP="001E2F5D">
      <w:pPr>
        <w:pStyle w:val="Corpodetexto"/>
        <w:rPr>
          <w:rFonts w:ascii="Arial Narrow" w:hAnsi="Arial Narrow"/>
          <w:sz w:val="22"/>
          <w:szCs w:val="22"/>
          <w:lang w:val="pt-BR"/>
        </w:rPr>
      </w:pPr>
      <w:r w:rsidRPr="00580D6D">
        <w:rPr>
          <w:rFonts w:ascii="Arial Narrow" w:hAnsi="Arial Narrow" w:cs="Calibri"/>
          <w:b/>
          <w:sz w:val="22"/>
          <w:szCs w:val="22"/>
          <w:lang w:val="pt-BR"/>
        </w:rPr>
        <w:t>7.</w:t>
      </w:r>
      <w:r w:rsidR="00535DE3">
        <w:rPr>
          <w:rFonts w:ascii="Arial Narrow" w:hAnsi="Arial Narrow" w:cs="Calibri"/>
          <w:b/>
          <w:sz w:val="22"/>
          <w:szCs w:val="22"/>
          <w:lang w:val="pt-BR"/>
        </w:rPr>
        <w:t>5</w:t>
      </w:r>
      <w:r w:rsidRPr="00580D6D">
        <w:rPr>
          <w:rFonts w:ascii="Arial Narrow" w:hAnsi="Arial Narrow" w:cs="Calibri"/>
          <w:b/>
          <w:sz w:val="22"/>
          <w:szCs w:val="22"/>
          <w:lang w:val="pt-BR"/>
        </w:rPr>
        <w:t xml:space="preserve">. </w:t>
      </w:r>
      <w:r w:rsidRPr="00580D6D">
        <w:rPr>
          <w:rFonts w:ascii="Arial Narrow" w:hAnsi="Arial Narrow" w:cs="Calibri"/>
          <w:sz w:val="22"/>
          <w:szCs w:val="22"/>
        </w:rPr>
        <w:t>Pagar todos os tributos que incidam ou venham incidir, direta ou indiretamente, sobre os produtos vendidos</w:t>
      </w:r>
      <w:r w:rsidRPr="00580D6D">
        <w:rPr>
          <w:rFonts w:ascii="Arial Narrow" w:hAnsi="Arial Narrow" w:cs="Calibri"/>
          <w:sz w:val="22"/>
          <w:szCs w:val="22"/>
          <w:lang w:val="pt-BR"/>
        </w:rPr>
        <w:t>;</w:t>
      </w:r>
    </w:p>
    <w:p w:rsidR="00AB475C" w:rsidRPr="00580D6D" w:rsidRDefault="00AB475C" w:rsidP="001E2F5D">
      <w:pPr>
        <w:tabs>
          <w:tab w:val="left" w:pos="284"/>
        </w:tabs>
        <w:jc w:val="both"/>
        <w:rPr>
          <w:rFonts w:cs="Calibri"/>
        </w:rPr>
      </w:pPr>
      <w:r w:rsidRPr="00580D6D">
        <w:rPr>
          <w:b/>
        </w:rPr>
        <w:t>7.</w:t>
      </w:r>
      <w:r w:rsidR="00535DE3">
        <w:rPr>
          <w:b/>
        </w:rPr>
        <w:t>6</w:t>
      </w:r>
      <w:r w:rsidRPr="00580D6D">
        <w:rPr>
          <w:b/>
        </w:rPr>
        <w:t>.</w:t>
      </w:r>
      <w:r w:rsidRPr="00580D6D">
        <w:t xml:space="preserve"> </w:t>
      </w:r>
      <w:r w:rsidRPr="00580D6D">
        <w:rPr>
          <w:rFonts w:cs="Calibri"/>
        </w:rPr>
        <w:t>Comunicar à Contratante, imediatamente, qualquer ocorrência ou anormalidade que venha interferir na entrega do objeto;</w:t>
      </w:r>
    </w:p>
    <w:p w:rsidR="00AB475C" w:rsidRPr="00BB27BC" w:rsidRDefault="00AB475C" w:rsidP="001E2F5D">
      <w:pPr>
        <w:pStyle w:val="Corpodetexto"/>
        <w:rPr>
          <w:rFonts w:ascii="Arial Narrow" w:hAnsi="Arial Narrow" w:cs="Calibri"/>
          <w:sz w:val="22"/>
          <w:szCs w:val="22"/>
          <w:lang w:val="pt-BR"/>
        </w:rPr>
      </w:pPr>
      <w:r w:rsidRPr="00580D6D">
        <w:rPr>
          <w:rFonts w:ascii="Arial Narrow" w:hAnsi="Arial Narrow" w:cs="Calibri"/>
          <w:b/>
          <w:sz w:val="22"/>
          <w:szCs w:val="22"/>
          <w:lang w:val="pt-BR"/>
        </w:rPr>
        <w:t>7.</w:t>
      </w:r>
      <w:r w:rsidR="00535DE3">
        <w:rPr>
          <w:rFonts w:ascii="Arial Narrow" w:hAnsi="Arial Narrow" w:cs="Calibri"/>
          <w:b/>
          <w:sz w:val="22"/>
          <w:szCs w:val="22"/>
          <w:lang w:val="pt-BR"/>
        </w:rPr>
        <w:t>7</w:t>
      </w:r>
      <w:r w:rsidRPr="00580D6D">
        <w:rPr>
          <w:rFonts w:ascii="Arial Narrow" w:hAnsi="Arial Narrow" w:cs="Calibri"/>
          <w:b/>
          <w:sz w:val="22"/>
          <w:szCs w:val="22"/>
          <w:lang w:val="pt-BR"/>
        </w:rPr>
        <w:t>.</w:t>
      </w:r>
      <w:r w:rsidRPr="00580D6D">
        <w:rPr>
          <w:rFonts w:ascii="Arial Narrow" w:hAnsi="Arial Narrow" w:cs="Calibri"/>
          <w:b/>
          <w:sz w:val="22"/>
          <w:szCs w:val="22"/>
        </w:rPr>
        <w:t xml:space="preserve"> </w:t>
      </w:r>
      <w:r w:rsidRPr="00580D6D">
        <w:rPr>
          <w:rFonts w:ascii="Arial Narrow" w:hAnsi="Arial Narrow" w:cs="Calibri"/>
          <w:sz w:val="22"/>
          <w:szCs w:val="22"/>
        </w:rPr>
        <w:t>Indicar representante, que responderá perante a Administração por todos</w:t>
      </w:r>
      <w:r>
        <w:rPr>
          <w:rFonts w:ascii="Arial Narrow" w:hAnsi="Arial Narrow" w:cs="Calibri"/>
          <w:sz w:val="22"/>
          <w:szCs w:val="22"/>
        </w:rPr>
        <w:t xml:space="preserve"> os atos e comunicações formais</w:t>
      </w:r>
      <w:r>
        <w:rPr>
          <w:rFonts w:ascii="Arial Narrow" w:hAnsi="Arial Narrow" w:cs="Calibri"/>
          <w:sz w:val="22"/>
          <w:szCs w:val="22"/>
          <w:lang w:val="pt-BR"/>
        </w:rPr>
        <w:t>.</w:t>
      </w:r>
    </w:p>
    <w:p w:rsidR="00C97137" w:rsidRDefault="00C97137" w:rsidP="001E2F5D">
      <w:pPr>
        <w:pStyle w:val="Clausula"/>
        <w:spacing w:before="0" w:after="0" w:line="240" w:lineRule="auto"/>
      </w:pPr>
    </w:p>
    <w:p w:rsidR="00AB475C" w:rsidRDefault="00AB475C" w:rsidP="001E2F5D">
      <w:pPr>
        <w:pStyle w:val="Clausula"/>
        <w:spacing w:before="0" w:after="0" w:line="240" w:lineRule="auto"/>
      </w:pPr>
      <w:r w:rsidRPr="00580D6D">
        <w:t>CLÁUSULA OITAVA (DAS OBRIGAÇÕES DA CONTRATANTE)</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8.1.</w:t>
      </w:r>
      <w:r w:rsidRPr="00580D6D">
        <w:rPr>
          <w:rFonts w:ascii="Arial Narrow" w:hAnsi="Arial Narrow"/>
          <w:sz w:val="22"/>
          <w:szCs w:val="22"/>
        </w:rPr>
        <w:t xml:space="preserve">  São obrigações da Contratante:</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8.</w:t>
      </w:r>
      <w:r w:rsidR="00535DE3">
        <w:rPr>
          <w:rFonts w:ascii="Arial Narrow" w:hAnsi="Arial Narrow"/>
          <w:b/>
          <w:sz w:val="22"/>
          <w:szCs w:val="22"/>
          <w:lang w:val="pt-BR"/>
        </w:rPr>
        <w:t>2</w:t>
      </w:r>
      <w:r w:rsidRPr="00580D6D">
        <w:rPr>
          <w:rFonts w:ascii="Arial Narrow" w:hAnsi="Arial Narrow"/>
          <w:b/>
          <w:sz w:val="22"/>
          <w:szCs w:val="22"/>
          <w:lang w:val="pt-BR"/>
        </w:rPr>
        <w:t>.</w:t>
      </w:r>
      <w:r w:rsidRPr="00580D6D">
        <w:rPr>
          <w:rFonts w:ascii="Arial Narrow" w:hAnsi="Arial Narrow"/>
          <w:sz w:val="22"/>
          <w:szCs w:val="22"/>
        </w:rPr>
        <w:t xml:space="preserve"> Fornecer todos os dados e especificações necessárias à completa e </w:t>
      </w:r>
      <w:r w:rsidRPr="00580D6D">
        <w:rPr>
          <w:rFonts w:ascii="Arial Narrow" w:hAnsi="Arial Narrow" w:cs="Calibri"/>
          <w:sz w:val="22"/>
          <w:szCs w:val="22"/>
        </w:rPr>
        <w:t xml:space="preserve">correta </w:t>
      </w:r>
      <w:r w:rsidRPr="00580D6D">
        <w:rPr>
          <w:rFonts w:ascii="Arial Narrow" w:hAnsi="Arial Narrow" w:cs="Calibri"/>
          <w:sz w:val="22"/>
          <w:szCs w:val="22"/>
          <w:lang w:val="pt-BR"/>
        </w:rPr>
        <w:t xml:space="preserve">entrega </w:t>
      </w:r>
      <w:r w:rsidRPr="00580D6D">
        <w:rPr>
          <w:rFonts w:ascii="Arial Narrow" w:hAnsi="Arial Narrow"/>
          <w:sz w:val="22"/>
          <w:szCs w:val="22"/>
          <w:lang w:val="pt-BR"/>
        </w:rPr>
        <w:t>do objeto</w:t>
      </w:r>
      <w:r w:rsidRPr="00580D6D">
        <w:rPr>
          <w:rFonts w:ascii="Arial Narrow" w:hAnsi="Arial Narrow"/>
          <w:sz w:val="22"/>
          <w:szCs w:val="22"/>
        </w:rPr>
        <w:t>;</w:t>
      </w:r>
    </w:p>
    <w:p w:rsidR="00AB475C" w:rsidRPr="00580D6D" w:rsidRDefault="00535DE3" w:rsidP="001E2F5D">
      <w:pPr>
        <w:pStyle w:val="Corpodetexto"/>
        <w:rPr>
          <w:rFonts w:ascii="Arial Narrow" w:hAnsi="Arial Narrow"/>
          <w:sz w:val="22"/>
          <w:szCs w:val="22"/>
          <w:lang w:val="pt-BR"/>
        </w:rPr>
      </w:pPr>
      <w:r>
        <w:rPr>
          <w:rFonts w:ascii="Arial Narrow" w:hAnsi="Arial Narrow"/>
          <w:b/>
          <w:sz w:val="22"/>
          <w:szCs w:val="22"/>
          <w:lang w:val="pt-BR"/>
        </w:rPr>
        <w:t>8.3</w:t>
      </w:r>
      <w:r w:rsidR="00AB475C" w:rsidRPr="00580D6D">
        <w:rPr>
          <w:rFonts w:ascii="Arial Narrow" w:hAnsi="Arial Narrow"/>
          <w:b/>
          <w:sz w:val="22"/>
          <w:szCs w:val="22"/>
          <w:lang w:val="pt-BR"/>
        </w:rPr>
        <w:t>.</w:t>
      </w:r>
      <w:r w:rsidR="00AB475C" w:rsidRPr="00580D6D">
        <w:rPr>
          <w:rFonts w:ascii="Arial Narrow" w:hAnsi="Arial Narrow"/>
          <w:sz w:val="22"/>
          <w:szCs w:val="22"/>
        </w:rPr>
        <w:t xml:space="preserve"> Comunicar à Contratada, com antecedência mínima de 24 (vinte e quatro) horas, das necessidades supervenientes porventura ocorridas, para o perfeito cumprimento do objeto deste instrumento.</w:t>
      </w:r>
    </w:p>
    <w:p w:rsidR="00AB475C" w:rsidRPr="00580D6D" w:rsidRDefault="00535DE3" w:rsidP="001E2F5D">
      <w:pPr>
        <w:tabs>
          <w:tab w:val="left" w:pos="284"/>
        </w:tabs>
        <w:jc w:val="both"/>
        <w:rPr>
          <w:rFonts w:cs="Calibri"/>
        </w:rPr>
      </w:pPr>
      <w:r>
        <w:rPr>
          <w:rFonts w:cs="Calibri"/>
          <w:b/>
        </w:rPr>
        <w:t>8.4</w:t>
      </w:r>
      <w:r w:rsidR="00AB475C" w:rsidRPr="00580D6D">
        <w:rPr>
          <w:rFonts w:cs="Calibri"/>
          <w:b/>
        </w:rPr>
        <w:t>.</w:t>
      </w:r>
      <w:r w:rsidR="00AB475C" w:rsidRPr="00580D6D">
        <w:rPr>
          <w:rFonts w:cs="Calibri"/>
        </w:rPr>
        <w:t xml:space="preserve"> Atestar nas notas fiscais/faturas a efetiva entrega do objeto desta licitação;</w:t>
      </w:r>
    </w:p>
    <w:p w:rsidR="00AB475C" w:rsidRPr="00580D6D" w:rsidRDefault="00AB475C" w:rsidP="001E2F5D">
      <w:pPr>
        <w:tabs>
          <w:tab w:val="left" w:pos="284"/>
        </w:tabs>
        <w:jc w:val="both"/>
        <w:rPr>
          <w:rFonts w:cs="Calibri"/>
        </w:rPr>
      </w:pPr>
      <w:r w:rsidRPr="00580D6D">
        <w:rPr>
          <w:rFonts w:cs="Calibri"/>
          <w:b/>
        </w:rPr>
        <w:t>8.</w:t>
      </w:r>
      <w:r w:rsidR="00535DE3">
        <w:rPr>
          <w:rFonts w:cs="Calibri"/>
          <w:b/>
        </w:rPr>
        <w:t>5</w:t>
      </w:r>
      <w:r w:rsidRPr="00580D6D">
        <w:rPr>
          <w:rFonts w:cs="Calibri"/>
          <w:b/>
        </w:rPr>
        <w:t>.</w:t>
      </w:r>
      <w:r w:rsidRPr="00580D6D">
        <w:rPr>
          <w:rFonts w:cs="Calibri"/>
        </w:rPr>
        <w:t xml:space="preserve"> Aplicar à </w:t>
      </w:r>
      <w:r w:rsidRPr="00580D6D">
        <w:t>Contratada</w:t>
      </w:r>
      <w:r w:rsidRPr="00580D6D">
        <w:rPr>
          <w:rFonts w:cs="Calibri"/>
        </w:rPr>
        <w:t xml:space="preserve"> as penalidades, quando for o caso;</w:t>
      </w:r>
    </w:p>
    <w:p w:rsidR="00AB475C" w:rsidRPr="00580D6D" w:rsidRDefault="00535DE3" w:rsidP="001E2F5D">
      <w:pPr>
        <w:tabs>
          <w:tab w:val="left" w:pos="284"/>
        </w:tabs>
        <w:jc w:val="both"/>
        <w:rPr>
          <w:rFonts w:cs="Calibri"/>
        </w:rPr>
      </w:pPr>
      <w:r>
        <w:rPr>
          <w:rFonts w:cs="Calibri"/>
          <w:b/>
        </w:rPr>
        <w:t>8.6</w:t>
      </w:r>
      <w:r w:rsidR="00AB475C" w:rsidRPr="00580D6D">
        <w:rPr>
          <w:rFonts w:cs="Calibri"/>
          <w:b/>
        </w:rPr>
        <w:t>.</w:t>
      </w:r>
      <w:r w:rsidR="00AB475C" w:rsidRPr="00580D6D">
        <w:rPr>
          <w:rFonts w:cs="Calibri"/>
        </w:rPr>
        <w:t xml:space="preserve"> Prestar à </w:t>
      </w:r>
      <w:r w:rsidR="00AB475C" w:rsidRPr="00580D6D">
        <w:t>Contratada</w:t>
      </w:r>
      <w:r w:rsidR="00AB475C" w:rsidRPr="00580D6D">
        <w:rPr>
          <w:rFonts w:cs="Calibri"/>
        </w:rPr>
        <w:t xml:space="preserve"> toda e qualquer informação, por esta solicitada, necessária à perfeita entrega do objeto;</w:t>
      </w:r>
    </w:p>
    <w:p w:rsidR="00AB475C" w:rsidRPr="00580D6D" w:rsidRDefault="00AB475C" w:rsidP="001E2F5D">
      <w:pPr>
        <w:tabs>
          <w:tab w:val="left" w:pos="284"/>
        </w:tabs>
        <w:jc w:val="both"/>
        <w:rPr>
          <w:rFonts w:cs="Calibri"/>
        </w:rPr>
      </w:pPr>
      <w:r w:rsidRPr="00580D6D">
        <w:rPr>
          <w:rFonts w:cs="Calibri"/>
          <w:b/>
        </w:rPr>
        <w:t>8.</w:t>
      </w:r>
      <w:r w:rsidR="00535DE3">
        <w:rPr>
          <w:rFonts w:cs="Calibri"/>
          <w:b/>
        </w:rPr>
        <w:t>7</w:t>
      </w:r>
      <w:r w:rsidRPr="00580D6D">
        <w:rPr>
          <w:rFonts w:cs="Calibri"/>
          <w:b/>
        </w:rPr>
        <w:t>.</w:t>
      </w:r>
      <w:r w:rsidRPr="00580D6D">
        <w:rPr>
          <w:rFonts w:cs="Calibri"/>
        </w:rPr>
        <w:t xml:space="preserve"> Efetuar o pagamento à </w:t>
      </w:r>
      <w:r w:rsidRPr="00580D6D">
        <w:t>Contratada</w:t>
      </w:r>
      <w:r w:rsidRPr="00580D6D">
        <w:rPr>
          <w:rFonts w:cs="Calibri"/>
        </w:rPr>
        <w:t xml:space="preserve"> no prazo avençado, após a entrega da Nota Fiscal no setor competente; </w:t>
      </w:r>
    </w:p>
    <w:p w:rsidR="00AB475C" w:rsidRPr="00580D6D" w:rsidRDefault="00535DE3" w:rsidP="001E2F5D">
      <w:pPr>
        <w:tabs>
          <w:tab w:val="left" w:pos="284"/>
        </w:tabs>
        <w:jc w:val="both"/>
        <w:rPr>
          <w:rFonts w:cs="Calibri"/>
        </w:rPr>
      </w:pPr>
      <w:r>
        <w:rPr>
          <w:rFonts w:cs="Calibri"/>
          <w:b/>
        </w:rPr>
        <w:t>8.8</w:t>
      </w:r>
      <w:r w:rsidR="00AB475C" w:rsidRPr="00580D6D">
        <w:rPr>
          <w:rFonts w:cs="Calibri"/>
          <w:b/>
        </w:rPr>
        <w:t>.</w:t>
      </w:r>
      <w:r w:rsidR="00AB475C" w:rsidRPr="00580D6D">
        <w:rPr>
          <w:rFonts w:cs="Calibri"/>
        </w:rPr>
        <w:t xml:space="preserve"> Notificar, por escrito, à </w:t>
      </w:r>
      <w:r w:rsidR="00AB475C" w:rsidRPr="00580D6D">
        <w:t>Contratada</w:t>
      </w:r>
      <w:r w:rsidR="00AB475C" w:rsidRPr="00580D6D">
        <w:rPr>
          <w:rFonts w:cs="Calibri"/>
        </w:rPr>
        <w:t xml:space="preserve"> da aplicação de qualquer sanção;</w:t>
      </w:r>
    </w:p>
    <w:p w:rsidR="00AB475C" w:rsidRPr="00580D6D" w:rsidRDefault="00AB475C" w:rsidP="001E2F5D">
      <w:pPr>
        <w:tabs>
          <w:tab w:val="left" w:pos="284"/>
        </w:tabs>
        <w:jc w:val="both"/>
      </w:pPr>
      <w:r w:rsidRPr="00580D6D">
        <w:rPr>
          <w:rFonts w:cs="Calibri"/>
          <w:b/>
        </w:rPr>
        <w:t>8.</w:t>
      </w:r>
      <w:r w:rsidR="00535DE3">
        <w:rPr>
          <w:rFonts w:cs="Calibri"/>
          <w:b/>
        </w:rPr>
        <w:t>9</w:t>
      </w:r>
      <w:r w:rsidRPr="00580D6D">
        <w:rPr>
          <w:rFonts w:cs="Calibri"/>
          <w:b/>
        </w:rPr>
        <w:t>.</w:t>
      </w:r>
      <w:r w:rsidRPr="00580D6D">
        <w:rPr>
          <w:rFonts w:cs="Calibri"/>
        </w:rPr>
        <w:t xml:space="preserve"> Garantir à </w:t>
      </w:r>
      <w:r w:rsidRPr="00580D6D">
        <w:t>Contratada</w:t>
      </w:r>
      <w:r w:rsidRPr="00580D6D">
        <w:rPr>
          <w:rFonts w:cs="Calibri"/>
        </w:rPr>
        <w:t xml:space="preserve"> o direito ao contraditório e ampla defesa nos casos de aplicação de sanções.</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NONA (DAS PENALIDADES)</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cs="Calibri"/>
          <w:sz w:val="22"/>
          <w:szCs w:val="22"/>
        </w:rPr>
      </w:pPr>
      <w:r w:rsidRPr="00580D6D">
        <w:rPr>
          <w:rFonts w:ascii="Arial Narrow" w:hAnsi="Arial Narrow" w:cs="Calibri"/>
          <w:b/>
          <w:sz w:val="22"/>
          <w:szCs w:val="22"/>
          <w:lang w:val="pt-BR"/>
        </w:rPr>
        <w:t>9.1.</w:t>
      </w:r>
      <w:r w:rsidRPr="00580D6D">
        <w:rPr>
          <w:rFonts w:ascii="Arial Narrow" w:hAnsi="Arial Narrow" w:cs="Calibri"/>
          <w:b/>
          <w:sz w:val="22"/>
          <w:szCs w:val="22"/>
        </w:rPr>
        <w:t xml:space="preserve"> </w:t>
      </w:r>
      <w:r w:rsidRPr="00580D6D">
        <w:rPr>
          <w:rFonts w:ascii="Arial Narrow" w:hAnsi="Arial Narrow" w:cs="Calibri"/>
          <w:sz w:val="22"/>
          <w:szCs w:val="22"/>
        </w:rPr>
        <w:t xml:space="preserve">A </w:t>
      </w:r>
      <w:r w:rsidRPr="00580D6D">
        <w:rPr>
          <w:rFonts w:ascii="Arial Narrow" w:hAnsi="Arial Narrow"/>
          <w:sz w:val="22"/>
          <w:szCs w:val="22"/>
        </w:rPr>
        <w:t>Contratada</w:t>
      </w:r>
      <w:r w:rsidRPr="00580D6D">
        <w:rPr>
          <w:rFonts w:ascii="Arial Narrow" w:hAnsi="Arial Narrow" w:cs="Calibri"/>
          <w:sz w:val="22"/>
          <w:szCs w:val="22"/>
        </w:rPr>
        <w:t xml:space="preserve"> que descumprir quaisquer das cláusulas ou condições </w:t>
      </w:r>
      <w:r w:rsidRPr="00580D6D">
        <w:rPr>
          <w:rFonts w:ascii="Arial Narrow" w:hAnsi="Arial Narrow" w:cs="Calibri"/>
          <w:sz w:val="22"/>
          <w:szCs w:val="22"/>
          <w:lang w:val="pt-BR"/>
        </w:rPr>
        <w:t xml:space="preserve">deste instrumento </w:t>
      </w:r>
      <w:r w:rsidRPr="00580D6D">
        <w:rPr>
          <w:rFonts w:ascii="Arial Narrow" w:hAnsi="Arial Narrow" w:cs="Calibri"/>
          <w:sz w:val="22"/>
          <w:szCs w:val="22"/>
        </w:rPr>
        <w:t xml:space="preserve">ficará sujeita às penalidades previstas no art. 7º da Lei </w:t>
      </w:r>
      <w:r>
        <w:rPr>
          <w:rFonts w:ascii="Arial Narrow" w:hAnsi="Arial Narrow" w:cs="Calibri"/>
          <w:sz w:val="22"/>
          <w:szCs w:val="22"/>
        </w:rPr>
        <w:t>n.º 10.520/02, bem como aos art</w:t>
      </w:r>
      <w:r w:rsidRPr="00580D6D">
        <w:rPr>
          <w:rFonts w:ascii="Arial Narrow" w:hAnsi="Arial Narrow" w:cs="Calibri"/>
          <w:sz w:val="22"/>
          <w:szCs w:val="22"/>
        </w:rPr>
        <w:t>. 86 e 87 da Lei n.º 8.666/93.</w:t>
      </w:r>
    </w:p>
    <w:p w:rsidR="00AB475C" w:rsidRPr="00580D6D" w:rsidRDefault="00AB475C" w:rsidP="001E2F5D">
      <w:pPr>
        <w:jc w:val="both"/>
        <w:rPr>
          <w:rFonts w:cs="Calibri"/>
        </w:rPr>
      </w:pPr>
      <w:r w:rsidRPr="00580D6D">
        <w:rPr>
          <w:rFonts w:cs="Calibri"/>
          <w:b/>
        </w:rPr>
        <w:t xml:space="preserve">9.2. </w:t>
      </w:r>
      <w:r w:rsidRPr="00580D6D">
        <w:rPr>
          <w:rFonts w:cs="Calibri"/>
        </w:rPr>
        <w:t xml:space="preserve">Nos termos do art. 87 da Lei n.º 8.666/93, pela inexecução total ou parcial deste Contrato, a </w:t>
      </w:r>
      <w:r w:rsidRPr="00580D6D">
        <w:t>Contratada</w:t>
      </w:r>
      <w:r w:rsidRPr="00580D6D">
        <w:rPr>
          <w:rFonts w:cs="Calibri"/>
        </w:rPr>
        <w:t>, garantida a prévia defesa, ficará sujeita às seguintes sanções:</w:t>
      </w:r>
    </w:p>
    <w:p w:rsidR="00AB475C" w:rsidRPr="00580D6D" w:rsidRDefault="00AB475C" w:rsidP="001E2F5D">
      <w:pPr>
        <w:tabs>
          <w:tab w:val="left" w:pos="330"/>
        </w:tabs>
        <w:jc w:val="both"/>
        <w:rPr>
          <w:rFonts w:cs="Calibri"/>
        </w:rPr>
      </w:pPr>
      <w:r w:rsidRPr="00580D6D">
        <w:rPr>
          <w:rFonts w:cs="Calibri"/>
          <w:b/>
        </w:rPr>
        <w:t>a)</w:t>
      </w:r>
      <w:r w:rsidRPr="00580D6D">
        <w:rPr>
          <w:rFonts w:cs="Calibri"/>
        </w:rPr>
        <w:t xml:space="preserve"> Advertência;</w:t>
      </w:r>
    </w:p>
    <w:p w:rsidR="00AB475C" w:rsidRPr="00580D6D" w:rsidRDefault="00AB475C" w:rsidP="001E2F5D">
      <w:pPr>
        <w:tabs>
          <w:tab w:val="left" w:pos="330"/>
        </w:tabs>
        <w:jc w:val="both"/>
        <w:rPr>
          <w:rFonts w:cs="Calibri"/>
        </w:rPr>
      </w:pPr>
      <w:r w:rsidRPr="00580D6D">
        <w:rPr>
          <w:rFonts w:cs="Calibri"/>
          <w:b/>
        </w:rPr>
        <w:t>b)</w:t>
      </w:r>
      <w:r w:rsidRPr="00580D6D">
        <w:rPr>
          <w:rFonts w:cs="Calibri"/>
        </w:rPr>
        <w:t xml:space="preserve"> Multa de 10% (dez por cento) do valor do Contrato;</w:t>
      </w:r>
    </w:p>
    <w:p w:rsidR="00AB475C" w:rsidRPr="00580D6D" w:rsidRDefault="00AB475C" w:rsidP="001E2F5D">
      <w:pPr>
        <w:tabs>
          <w:tab w:val="left" w:pos="330"/>
        </w:tabs>
        <w:jc w:val="both"/>
        <w:rPr>
          <w:rFonts w:cs="Calibri"/>
        </w:rPr>
      </w:pPr>
      <w:r w:rsidRPr="00580D6D">
        <w:rPr>
          <w:rFonts w:cs="Calibri"/>
          <w:b/>
        </w:rPr>
        <w:t>c)</w:t>
      </w:r>
      <w:r w:rsidRPr="00580D6D">
        <w:rPr>
          <w:rFonts w:cs="Calibri"/>
        </w:rPr>
        <w:t xml:space="preserve"> Suspensão temporária de participação em licitação e impedimento de contratar com este órgão promotor do certame, por prazo de até 5 (cinco) anos;</w:t>
      </w:r>
    </w:p>
    <w:p w:rsidR="00AB475C" w:rsidRPr="00580D6D" w:rsidRDefault="00AB475C" w:rsidP="001E2F5D">
      <w:pPr>
        <w:tabs>
          <w:tab w:val="left" w:pos="330"/>
        </w:tabs>
        <w:jc w:val="both"/>
        <w:rPr>
          <w:rFonts w:cs="Calibri"/>
        </w:rPr>
      </w:pPr>
      <w:r w:rsidRPr="00580D6D">
        <w:rPr>
          <w:rFonts w:cs="Calibri"/>
          <w:b/>
        </w:rPr>
        <w:t>d)</w:t>
      </w:r>
      <w:r w:rsidRPr="00580D6D">
        <w:rPr>
          <w:rFonts w:cs="Calibri"/>
        </w:rPr>
        <w:t xml:space="preserve"> Declaração de inidoneidade para licitar ou contratar com a Administração Pública em geral enquanto perdurarem os motivos determinantes da punição ou até que seja promovida sua reabilitação perante a própria autoridade que aplicou </w:t>
      </w:r>
      <w:r w:rsidRPr="00580D6D">
        <w:rPr>
          <w:rFonts w:cs="Calibri"/>
        </w:rPr>
        <w:lastRenderedPageBreak/>
        <w:t>a penalidade, que será concedida sempre que o detentor da ata ressarcir a Administração pelos prejuízos resultantes e depois de decorrido o prazo da sanção aplicada com base na alínea anterior.</w:t>
      </w:r>
    </w:p>
    <w:p w:rsidR="00AB475C" w:rsidRPr="00580D6D" w:rsidRDefault="00AB475C" w:rsidP="001E2F5D">
      <w:pPr>
        <w:adjustRightInd w:val="0"/>
        <w:jc w:val="both"/>
        <w:rPr>
          <w:rFonts w:cs="Calibri"/>
        </w:rPr>
      </w:pPr>
      <w:r w:rsidRPr="00580D6D">
        <w:rPr>
          <w:rFonts w:cs="Calibri"/>
          <w:b/>
          <w:bCs/>
        </w:rPr>
        <w:t>9.3.</w:t>
      </w:r>
      <w:r w:rsidRPr="00580D6D">
        <w:rPr>
          <w:rFonts w:cs="Calibri"/>
          <w:bCs/>
        </w:rPr>
        <w:t xml:space="preserve"> </w:t>
      </w:r>
      <w:r w:rsidRPr="00580D6D">
        <w:rPr>
          <w:rFonts w:cs="Calibri"/>
        </w:rPr>
        <w:t xml:space="preserve">O atraso injustificado na entrega do objeto, sem prejuízo do disposto no § 1º do artigo 86 da Lei n.º 8.666/93, sujeitará a </w:t>
      </w:r>
      <w:r w:rsidRPr="00580D6D">
        <w:t>Contratada</w:t>
      </w:r>
      <w:r w:rsidRPr="00580D6D">
        <w:rPr>
          <w:rFonts w:cs="Calibri"/>
        </w:rPr>
        <w:t xml:space="preserve"> à multa de mora, calculado por dia de atraso da obrigação não cumprida na seguinte proporção:</w:t>
      </w:r>
    </w:p>
    <w:p w:rsidR="00AB475C" w:rsidRPr="00580D6D" w:rsidRDefault="00AB475C" w:rsidP="001E2F5D">
      <w:pPr>
        <w:adjustRightInd w:val="0"/>
        <w:jc w:val="both"/>
        <w:rPr>
          <w:rFonts w:cs="Calibri"/>
        </w:rPr>
      </w:pPr>
      <w:r w:rsidRPr="00580D6D">
        <w:rPr>
          <w:rFonts w:cs="Calibri"/>
          <w:bCs/>
        </w:rPr>
        <w:t xml:space="preserve">a) </w:t>
      </w:r>
      <w:r w:rsidRPr="00580D6D">
        <w:rPr>
          <w:rFonts w:cs="Calibri"/>
        </w:rPr>
        <w:t>atraso de até 30 (trinta) dias, multa de 0,1% (um décimo por cento) ao dia; e</w:t>
      </w:r>
    </w:p>
    <w:p w:rsidR="00AB475C" w:rsidRPr="00580D6D" w:rsidRDefault="00AB475C" w:rsidP="001E2F5D">
      <w:pPr>
        <w:adjustRightInd w:val="0"/>
        <w:jc w:val="both"/>
        <w:rPr>
          <w:rFonts w:cs="Calibri"/>
        </w:rPr>
      </w:pPr>
      <w:r w:rsidRPr="00580D6D">
        <w:rPr>
          <w:rFonts w:cs="Calibri"/>
          <w:bCs/>
        </w:rPr>
        <w:t xml:space="preserve">b) </w:t>
      </w:r>
      <w:r w:rsidRPr="00580D6D">
        <w:rPr>
          <w:rFonts w:cs="Calibri"/>
        </w:rPr>
        <w:t>atraso superior a 30 (trinta) dias, até o limite de 60 (sessenta) dias: multa de 0,2% (dois décimos por cento) ao dia.</w:t>
      </w:r>
    </w:p>
    <w:p w:rsidR="00AB475C" w:rsidRPr="00580D6D" w:rsidRDefault="00AB475C" w:rsidP="001E2F5D">
      <w:pPr>
        <w:pStyle w:val="Lista5"/>
        <w:ind w:left="0" w:firstLine="0"/>
        <w:jc w:val="both"/>
        <w:rPr>
          <w:rFonts w:ascii="Arial Narrow" w:hAnsi="Arial Narrow" w:cs="Calibri"/>
          <w:sz w:val="22"/>
          <w:szCs w:val="22"/>
        </w:rPr>
      </w:pPr>
      <w:r w:rsidRPr="00580D6D">
        <w:rPr>
          <w:rFonts w:ascii="Arial Narrow" w:hAnsi="Arial Narrow" w:cs="Calibri"/>
          <w:b/>
          <w:sz w:val="22"/>
          <w:szCs w:val="22"/>
        </w:rPr>
        <w:t xml:space="preserve">9.4. </w:t>
      </w:r>
      <w:r w:rsidRPr="00580D6D">
        <w:rPr>
          <w:rFonts w:ascii="Arial Narrow" w:hAnsi="Arial Narrow" w:cs="Calibri"/>
          <w:sz w:val="22"/>
          <w:szCs w:val="22"/>
        </w:rPr>
        <w:t xml:space="preserve">Pela inexecução total ou parcial do Contrato, poderão ser aplicadas à </w:t>
      </w:r>
      <w:r w:rsidRPr="00580D6D">
        <w:rPr>
          <w:rFonts w:ascii="Arial Narrow" w:hAnsi="Arial Narrow"/>
          <w:sz w:val="22"/>
          <w:szCs w:val="22"/>
        </w:rPr>
        <w:t>Contratada</w:t>
      </w:r>
      <w:r w:rsidRPr="00580D6D">
        <w:rPr>
          <w:rFonts w:ascii="Arial Narrow" w:hAnsi="Arial Narrow" w:cs="Calibri"/>
          <w:sz w:val="22"/>
          <w:szCs w:val="22"/>
        </w:rPr>
        <w:t xml:space="preserve"> as seguintes penalidades:</w:t>
      </w:r>
    </w:p>
    <w:p w:rsidR="00AB475C" w:rsidRPr="00580D6D" w:rsidRDefault="00AB475C" w:rsidP="001E2F5D">
      <w:pPr>
        <w:jc w:val="both"/>
        <w:rPr>
          <w:rFonts w:cs="Calibri"/>
        </w:rPr>
      </w:pPr>
      <w:r w:rsidRPr="00580D6D">
        <w:rPr>
          <w:rFonts w:cs="Calibri"/>
        </w:rPr>
        <w:t>a) multa de 10% (dez por cento) sobre o valor total ou parcial da obrigação não cumprida; ou</w:t>
      </w:r>
    </w:p>
    <w:p w:rsidR="00AB475C" w:rsidRPr="00580D6D" w:rsidRDefault="00AB475C" w:rsidP="001E2F5D">
      <w:pPr>
        <w:jc w:val="both"/>
        <w:rPr>
          <w:rFonts w:cs="Calibri"/>
        </w:rPr>
      </w:pPr>
      <w:r w:rsidRPr="00580D6D">
        <w:rPr>
          <w:rFonts w:cs="Calibri"/>
        </w:rPr>
        <w:t>b) a aplicação de suspensão temporária para licitar e contratar com a Municipalidade e/ou declaração de inidoneidade, conforme previsto pelo artigo 7º da Lei Federal n.º 10.520/02.</w:t>
      </w:r>
    </w:p>
    <w:p w:rsidR="00AB475C" w:rsidRPr="00580D6D" w:rsidRDefault="00AB475C" w:rsidP="001E2F5D">
      <w:pPr>
        <w:pStyle w:val="Lista5"/>
        <w:ind w:left="0" w:firstLine="0"/>
        <w:jc w:val="both"/>
        <w:rPr>
          <w:rFonts w:ascii="Arial Narrow" w:hAnsi="Arial Narrow" w:cs="Calibri"/>
          <w:sz w:val="22"/>
          <w:szCs w:val="22"/>
        </w:rPr>
      </w:pPr>
      <w:r w:rsidRPr="00580D6D">
        <w:rPr>
          <w:rFonts w:ascii="Arial Narrow" w:hAnsi="Arial Narrow" w:cs="Calibri"/>
          <w:b/>
          <w:sz w:val="22"/>
          <w:szCs w:val="22"/>
        </w:rPr>
        <w:t xml:space="preserve">9.5. </w:t>
      </w:r>
      <w:r w:rsidRPr="00580D6D">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B475C" w:rsidRPr="00580D6D" w:rsidRDefault="00AB475C" w:rsidP="001E2F5D">
      <w:pPr>
        <w:pStyle w:val="Corpodetexto"/>
        <w:rPr>
          <w:rFonts w:ascii="Arial Narrow" w:hAnsi="Arial Narrow" w:cs="Calibri"/>
          <w:sz w:val="22"/>
          <w:szCs w:val="22"/>
        </w:rPr>
      </w:pPr>
      <w:r w:rsidRPr="00580D6D">
        <w:rPr>
          <w:rFonts w:ascii="Arial Narrow" w:hAnsi="Arial Narrow" w:cs="Calibri"/>
          <w:b/>
          <w:sz w:val="22"/>
          <w:szCs w:val="22"/>
          <w:lang w:val="pt-BR"/>
        </w:rPr>
        <w:t>9.6.</w:t>
      </w:r>
      <w:r w:rsidRPr="00580D6D">
        <w:rPr>
          <w:rFonts w:ascii="Arial Narrow" w:hAnsi="Arial Narrow" w:cs="Calibri"/>
          <w:sz w:val="22"/>
          <w:szCs w:val="22"/>
        </w:rPr>
        <w:t xml:space="preserve"> As multas previstas nesta cláusula não têm natureza compensatória e o seu pagamento não elide a responsabilidade da </w:t>
      </w:r>
      <w:r w:rsidRPr="00580D6D">
        <w:rPr>
          <w:rFonts w:ascii="Arial Narrow" w:hAnsi="Arial Narrow"/>
          <w:sz w:val="22"/>
          <w:szCs w:val="22"/>
        </w:rPr>
        <w:t>Contratada</w:t>
      </w:r>
      <w:r w:rsidRPr="00580D6D">
        <w:rPr>
          <w:rFonts w:ascii="Arial Narrow" w:hAnsi="Arial Narrow" w:cs="Calibri"/>
          <w:sz w:val="22"/>
          <w:szCs w:val="22"/>
        </w:rPr>
        <w:t xml:space="preserve"> por danos causados à Contratante.</w:t>
      </w:r>
    </w:p>
    <w:p w:rsidR="00AB475C" w:rsidRPr="00580D6D" w:rsidRDefault="00AB475C" w:rsidP="001E2F5D">
      <w:pPr>
        <w:pStyle w:val="Corpodetexto"/>
        <w:rPr>
          <w:rFonts w:ascii="Arial Narrow" w:hAnsi="Arial Narrow" w:cs="Calibri"/>
          <w:sz w:val="22"/>
          <w:szCs w:val="22"/>
        </w:rPr>
      </w:pPr>
      <w:r w:rsidRPr="00580D6D">
        <w:rPr>
          <w:rFonts w:ascii="Arial Narrow" w:hAnsi="Arial Narrow" w:cs="Calibri"/>
          <w:b/>
          <w:sz w:val="22"/>
          <w:szCs w:val="22"/>
        </w:rPr>
        <w:t>9.7.</w:t>
      </w:r>
      <w:r w:rsidRPr="00580D6D">
        <w:rPr>
          <w:rFonts w:ascii="Arial Narrow" w:hAnsi="Arial Narrow" w:cs="Calibri"/>
          <w:sz w:val="22"/>
          <w:szCs w:val="22"/>
        </w:rPr>
        <w:t xml:space="preserve"> O prazo para defesa prévia quanto à aplicação de penalidade é de </w:t>
      </w:r>
      <w:r w:rsidRPr="00580D6D">
        <w:rPr>
          <w:rFonts w:ascii="Arial Narrow" w:hAnsi="Arial Narrow" w:cs="Calibri"/>
          <w:b/>
          <w:sz w:val="22"/>
          <w:szCs w:val="22"/>
        </w:rPr>
        <w:t>05 (cinco) dias úteis</w:t>
      </w:r>
      <w:r w:rsidRPr="00580D6D">
        <w:rPr>
          <w:rFonts w:ascii="Arial Narrow" w:hAnsi="Arial Narrow" w:cs="Calibri"/>
          <w:sz w:val="22"/>
          <w:szCs w:val="22"/>
        </w:rPr>
        <w:t xml:space="preserve"> contados da data da intimação do interessado. </w:t>
      </w:r>
    </w:p>
    <w:p w:rsidR="00AB475C" w:rsidRPr="00580D6D" w:rsidRDefault="00AB475C" w:rsidP="001E2F5D">
      <w:pPr>
        <w:pStyle w:val="Lista5"/>
        <w:ind w:left="0" w:firstLine="0"/>
        <w:jc w:val="both"/>
        <w:rPr>
          <w:rFonts w:ascii="Arial Narrow" w:hAnsi="Arial Narrow" w:cs="Calibri"/>
          <w:sz w:val="22"/>
          <w:szCs w:val="22"/>
        </w:rPr>
      </w:pPr>
      <w:r w:rsidRPr="00580D6D">
        <w:rPr>
          <w:rFonts w:ascii="Arial Narrow" w:hAnsi="Arial Narrow" w:cs="Calibri"/>
          <w:b/>
          <w:sz w:val="22"/>
          <w:szCs w:val="22"/>
        </w:rPr>
        <w:t>9.8.</w:t>
      </w:r>
      <w:r w:rsidRPr="00580D6D">
        <w:rPr>
          <w:rFonts w:ascii="Arial Narrow" w:hAnsi="Arial Narrow" w:cs="Calibri"/>
          <w:sz w:val="22"/>
          <w:szCs w:val="22"/>
        </w:rPr>
        <w:t xml:space="preserve"> O valor das multas será recolhido aos cofres Municipais, dentro de </w:t>
      </w:r>
      <w:r w:rsidRPr="00580D6D">
        <w:rPr>
          <w:rFonts w:ascii="Arial Narrow" w:hAnsi="Arial Narrow" w:cs="Calibri"/>
          <w:b/>
          <w:sz w:val="22"/>
          <w:szCs w:val="22"/>
        </w:rPr>
        <w:t xml:space="preserve">03 (três) dias úteis </w:t>
      </w:r>
      <w:r w:rsidRPr="00580D6D">
        <w:rPr>
          <w:rFonts w:ascii="Arial Narrow" w:hAnsi="Arial Narrow" w:cs="Calibri"/>
          <w:sz w:val="22"/>
          <w:szCs w:val="22"/>
        </w:rPr>
        <w:t>da data de sua cominação, mediante guia de recolhimento oficial.</w:t>
      </w:r>
    </w:p>
    <w:p w:rsidR="00AB475C" w:rsidRPr="00580D6D" w:rsidRDefault="00AB475C" w:rsidP="001E2F5D">
      <w:pPr>
        <w:jc w:val="both"/>
        <w:rPr>
          <w:rFonts w:cs="Calibri"/>
        </w:rPr>
      </w:pPr>
      <w:r w:rsidRPr="00580D6D">
        <w:rPr>
          <w:rFonts w:cs="Calibri"/>
          <w:b/>
        </w:rPr>
        <w:t xml:space="preserve">9.9. </w:t>
      </w:r>
      <w:r w:rsidRPr="00580D6D">
        <w:rPr>
          <w:rFonts w:cs="Calibri"/>
        </w:rPr>
        <w:t xml:space="preserve">Se o valor da multa ou indenização devida não for recolhido, será automaticamente descontado da primeira parcela de preço a que a </w:t>
      </w:r>
      <w:r w:rsidRPr="00580D6D">
        <w:t>Contratada</w:t>
      </w:r>
      <w:r w:rsidRPr="00580D6D">
        <w:rPr>
          <w:rFonts w:cs="Calibri"/>
        </w:rPr>
        <w:t xml:space="preserve"> vier a fazer jus, acrescido de juros moratórios de 1% (um por cento) ao mês, ou, quando for o caso, cobrado judicialmente.</w:t>
      </w:r>
    </w:p>
    <w:p w:rsidR="00AB475C" w:rsidRPr="00580D6D" w:rsidRDefault="00AB475C" w:rsidP="001E2F5D">
      <w:pPr>
        <w:jc w:val="both"/>
        <w:rPr>
          <w:rFonts w:cs="Calibri"/>
        </w:rPr>
      </w:pPr>
      <w:r w:rsidRPr="00580D6D">
        <w:rPr>
          <w:rFonts w:cs="Calibri"/>
          <w:b/>
        </w:rPr>
        <w:t xml:space="preserve">9.10. </w:t>
      </w:r>
      <w:r w:rsidRPr="00580D6D">
        <w:rPr>
          <w:rFonts w:cs="Calibri"/>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2001AD">
        <w:t>CLÁUSULA DÉCIMA (DA RESCISÃO)</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10.1.</w:t>
      </w:r>
      <w:r w:rsidRPr="00580D6D">
        <w:rPr>
          <w:rFonts w:ascii="Arial Narrow" w:hAnsi="Arial Narrow"/>
          <w:sz w:val="22"/>
          <w:szCs w:val="22"/>
        </w:rPr>
        <w:t xml:space="preserve"> O presente contrato poderá ser rescindido nas hipóteses previstas no art. 78 da Lei Federal n.º 8.666/93, com as consequências indicadas no art. 80, sem prejuízo das sanções previstas naquela Lei e no Edital.</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10.2.</w:t>
      </w:r>
      <w:r w:rsidRPr="00580D6D">
        <w:rPr>
          <w:rFonts w:ascii="Arial Narrow" w:hAnsi="Arial Narrow"/>
          <w:sz w:val="22"/>
          <w:szCs w:val="22"/>
        </w:rPr>
        <w:t xml:space="preserve"> Os casos de rescisão contratual serão formalmente motivados nos autos do Processo, assegurado o direito à prévia e ampla defesa.</w:t>
      </w:r>
    </w:p>
    <w:p w:rsidR="00AD6586" w:rsidRDefault="00AD6586" w:rsidP="001E2F5D">
      <w:pPr>
        <w:pStyle w:val="Clausula"/>
        <w:spacing w:before="0" w:after="0" w:line="240" w:lineRule="auto"/>
      </w:pPr>
    </w:p>
    <w:p w:rsidR="00AB475C" w:rsidRDefault="00AB475C" w:rsidP="001E2F5D">
      <w:pPr>
        <w:pStyle w:val="Clausula"/>
        <w:spacing w:before="0" w:after="0" w:line="240" w:lineRule="auto"/>
      </w:pPr>
      <w:r w:rsidRPr="00580D6D">
        <w:t>CLÁUSULA DÉCIMA PRIMEIRA (DA CESSÃO OU DA TRANSFERÊNCIA)</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lang w:val="pt-BR"/>
        </w:rPr>
      </w:pPr>
      <w:r w:rsidRPr="00580D6D">
        <w:rPr>
          <w:rFonts w:ascii="Arial Narrow" w:hAnsi="Arial Narrow"/>
          <w:b/>
          <w:sz w:val="22"/>
          <w:szCs w:val="22"/>
          <w:lang w:val="pt-BR"/>
        </w:rPr>
        <w:t>11.1</w:t>
      </w:r>
      <w:r w:rsidRPr="00580D6D">
        <w:rPr>
          <w:rFonts w:ascii="Arial Narrow" w:hAnsi="Arial Narrow"/>
          <w:sz w:val="22"/>
          <w:szCs w:val="22"/>
          <w:lang w:val="pt-BR"/>
        </w:rPr>
        <w:t>.</w:t>
      </w:r>
      <w:r w:rsidRPr="00580D6D">
        <w:rPr>
          <w:rFonts w:ascii="Arial Narrow" w:hAnsi="Arial Narrow"/>
          <w:sz w:val="22"/>
          <w:szCs w:val="22"/>
        </w:rPr>
        <w:t xml:space="preserve"> O presente contrato não poderá ser objeto de cessão, subcontratação ou transferência, no todo ou em parte</w:t>
      </w:r>
      <w:r w:rsidRPr="00580D6D">
        <w:rPr>
          <w:rFonts w:ascii="Arial Narrow" w:hAnsi="Arial Narrow"/>
          <w:sz w:val="22"/>
          <w:szCs w:val="22"/>
          <w:lang w:val="pt-BR"/>
        </w:rPr>
        <w:t xml:space="preserve">, </w:t>
      </w:r>
      <w:r w:rsidRPr="00580D6D">
        <w:rPr>
          <w:rFonts w:ascii="Arial Narrow" w:hAnsi="Arial Narrow"/>
          <w:sz w:val="22"/>
          <w:szCs w:val="22"/>
        </w:rPr>
        <w:t>sem a prévia autorização da contratante.</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CLÁUSULA DÉCIMA SEGUNDA (DAS RESPONSABILIDADES)</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12.1.</w:t>
      </w:r>
      <w:r w:rsidRPr="00580D6D">
        <w:rPr>
          <w:rFonts w:ascii="Arial Narrow" w:hAnsi="Arial Narrow"/>
          <w:sz w:val="22"/>
          <w:szCs w:val="22"/>
        </w:rPr>
        <w:t xml:space="preserve"> A Contratada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 na execução deste contrato.</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12.2.</w:t>
      </w:r>
      <w:r w:rsidRPr="00580D6D">
        <w:rPr>
          <w:rFonts w:ascii="Arial Narrow" w:hAnsi="Arial Narrow"/>
          <w:sz w:val="22"/>
          <w:szCs w:val="22"/>
        </w:rPr>
        <w:t xml:space="preserve"> A Contratante não responderá por quaisquer ônus, direitos ou obrigações vinculados à legislação tributária, trabalhista, previdenciária ou securitária, e decorrentes da execução do presente contrato, cujo cumprimento e responsabilidade caberão, exclusivamente à Contratada.</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12.3.</w:t>
      </w:r>
      <w:r w:rsidRPr="00580D6D">
        <w:rPr>
          <w:rFonts w:ascii="Arial Narrow" w:hAnsi="Arial Narrow"/>
          <w:sz w:val="22"/>
          <w:szCs w:val="22"/>
          <w:lang w:val="pt-BR"/>
        </w:rPr>
        <w:t xml:space="preserve"> </w:t>
      </w:r>
      <w:r w:rsidRPr="00580D6D">
        <w:rPr>
          <w:rFonts w:ascii="Arial Narrow" w:hAnsi="Arial Narrow"/>
          <w:sz w:val="22"/>
          <w:szCs w:val="22"/>
        </w:rPr>
        <w:t>A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AB475C" w:rsidRPr="00580D6D" w:rsidRDefault="00AB475C" w:rsidP="001E2F5D">
      <w:pPr>
        <w:pStyle w:val="Corpodetexto"/>
        <w:rPr>
          <w:rFonts w:ascii="Arial Narrow" w:hAnsi="Arial Narrow"/>
          <w:sz w:val="22"/>
          <w:szCs w:val="22"/>
        </w:rPr>
      </w:pPr>
      <w:r w:rsidRPr="00580D6D">
        <w:rPr>
          <w:rFonts w:ascii="Arial Narrow" w:hAnsi="Arial Narrow"/>
          <w:b/>
          <w:sz w:val="22"/>
          <w:szCs w:val="22"/>
          <w:lang w:val="pt-BR"/>
        </w:rPr>
        <w:t>12.4.</w:t>
      </w:r>
      <w:r w:rsidRPr="00580D6D">
        <w:rPr>
          <w:rFonts w:ascii="Arial Narrow" w:hAnsi="Arial Narrow"/>
          <w:sz w:val="22"/>
          <w:szCs w:val="22"/>
        </w:rPr>
        <w:t xml:space="preserve"> A Contratada manterá, durante toda a execução do contrato, as condições de habilitação e qualificação que lhe foram exigidos na licitação.</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642DD4">
        <w:t>CLÁUSULA DÉCIMA TERCEIRA (DA GESTÃO DO CONTRATO)</w:t>
      </w:r>
    </w:p>
    <w:p w:rsidR="00C97137" w:rsidRDefault="00C97137" w:rsidP="001E2F5D">
      <w:pPr>
        <w:pStyle w:val="Clausula"/>
        <w:spacing w:before="0" w:after="0" w:line="240" w:lineRule="auto"/>
      </w:pPr>
    </w:p>
    <w:p w:rsidR="00AB475C" w:rsidRPr="00642DD4" w:rsidRDefault="00AB475C" w:rsidP="001E2F5D">
      <w:pPr>
        <w:pStyle w:val="Corpodetexto"/>
        <w:rPr>
          <w:rFonts w:ascii="Arial Narrow" w:hAnsi="Arial Narrow"/>
          <w:b/>
          <w:sz w:val="22"/>
          <w:szCs w:val="22"/>
        </w:rPr>
      </w:pPr>
      <w:r w:rsidRPr="00642DD4">
        <w:rPr>
          <w:rFonts w:ascii="Arial Narrow" w:hAnsi="Arial Narrow"/>
          <w:b/>
          <w:sz w:val="22"/>
          <w:szCs w:val="22"/>
        </w:rPr>
        <w:lastRenderedPageBreak/>
        <w:t>1</w:t>
      </w:r>
      <w:r w:rsidRPr="00642DD4">
        <w:rPr>
          <w:rFonts w:ascii="Arial Narrow" w:hAnsi="Arial Narrow"/>
          <w:b/>
          <w:sz w:val="22"/>
          <w:szCs w:val="22"/>
          <w:lang w:val="pt-BR"/>
        </w:rPr>
        <w:t>3</w:t>
      </w:r>
      <w:r w:rsidRPr="00642DD4">
        <w:rPr>
          <w:rFonts w:ascii="Arial Narrow" w:hAnsi="Arial Narrow"/>
          <w:b/>
          <w:sz w:val="22"/>
          <w:szCs w:val="22"/>
        </w:rPr>
        <w:t>.1.</w:t>
      </w:r>
      <w:r w:rsidRPr="00642DD4">
        <w:rPr>
          <w:rFonts w:ascii="Arial Narrow" w:hAnsi="Arial Narrow"/>
          <w:sz w:val="22"/>
          <w:szCs w:val="22"/>
        </w:rPr>
        <w:t xml:space="preserve"> O gestor d</w:t>
      </w:r>
      <w:r w:rsidRPr="00642DD4">
        <w:rPr>
          <w:rFonts w:ascii="Arial Narrow" w:hAnsi="Arial Narrow"/>
          <w:sz w:val="22"/>
          <w:szCs w:val="22"/>
          <w:lang w:val="pt-BR"/>
        </w:rPr>
        <w:t>o</w:t>
      </w:r>
      <w:r w:rsidRPr="00642DD4">
        <w:rPr>
          <w:rFonts w:ascii="Arial Narrow" w:hAnsi="Arial Narrow"/>
          <w:sz w:val="22"/>
          <w:szCs w:val="22"/>
        </w:rPr>
        <w:t xml:space="preserve"> presente </w:t>
      </w:r>
      <w:r w:rsidRPr="00642DD4">
        <w:rPr>
          <w:rFonts w:ascii="Arial Narrow" w:hAnsi="Arial Narrow"/>
          <w:sz w:val="22"/>
          <w:szCs w:val="22"/>
          <w:lang w:val="pt-BR"/>
        </w:rPr>
        <w:t>Contrato</w:t>
      </w:r>
      <w:r w:rsidR="00650AB9">
        <w:rPr>
          <w:rFonts w:ascii="Arial Narrow" w:hAnsi="Arial Narrow"/>
          <w:sz w:val="22"/>
          <w:szCs w:val="22"/>
        </w:rPr>
        <w:t xml:space="preserve"> será </w:t>
      </w:r>
      <w:r w:rsidR="00AA5E77">
        <w:rPr>
          <w:rFonts w:ascii="Arial Narrow" w:hAnsi="Arial Narrow"/>
          <w:sz w:val="22"/>
          <w:szCs w:val="22"/>
        </w:rPr>
        <w:t>o</w:t>
      </w:r>
      <w:r w:rsidR="00C70457" w:rsidRPr="00C70457">
        <w:rPr>
          <w:rFonts w:ascii="Arial Narrow" w:hAnsi="Arial Narrow"/>
          <w:sz w:val="22"/>
          <w:szCs w:val="22"/>
        </w:rPr>
        <w:t xml:space="preserve"> Sr</w:t>
      </w:r>
      <w:r w:rsidR="005C69A8">
        <w:rPr>
          <w:rFonts w:ascii="Arial Narrow" w:hAnsi="Arial Narrow"/>
          <w:sz w:val="22"/>
          <w:szCs w:val="22"/>
        </w:rPr>
        <w:t>.</w:t>
      </w:r>
      <w:r w:rsidR="00C70457" w:rsidRPr="00C70457">
        <w:rPr>
          <w:rFonts w:ascii="Arial Narrow" w:hAnsi="Arial Narrow"/>
          <w:sz w:val="22"/>
          <w:szCs w:val="22"/>
        </w:rPr>
        <w:t xml:space="preserve"> </w:t>
      </w:r>
      <w:r w:rsidR="005C69A8">
        <w:rPr>
          <w:rFonts w:ascii="Arial Narrow" w:hAnsi="Arial Narrow"/>
          <w:sz w:val="22"/>
          <w:szCs w:val="22"/>
        </w:rPr>
        <w:t>Anderson Luiz</w:t>
      </w:r>
      <w:r w:rsidR="00957FB0">
        <w:rPr>
          <w:rFonts w:ascii="Arial Narrow" w:hAnsi="Arial Narrow"/>
          <w:sz w:val="22"/>
          <w:szCs w:val="22"/>
        </w:rPr>
        <w:t>, Secretá</w:t>
      </w:r>
      <w:r w:rsidR="005C69A8">
        <w:rPr>
          <w:rFonts w:ascii="Arial Narrow" w:hAnsi="Arial Narrow"/>
          <w:sz w:val="22"/>
          <w:szCs w:val="22"/>
        </w:rPr>
        <w:t>rio</w:t>
      </w:r>
      <w:r w:rsidR="00E212AB" w:rsidRPr="00E212AB">
        <w:rPr>
          <w:rFonts w:ascii="Arial Narrow" w:hAnsi="Arial Narrow"/>
          <w:sz w:val="22"/>
          <w:szCs w:val="22"/>
        </w:rPr>
        <w:t xml:space="preserve"> </w:t>
      </w:r>
      <w:r w:rsidR="005C69A8">
        <w:rPr>
          <w:rFonts w:ascii="Arial Narrow" w:hAnsi="Arial Narrow"/>
          <w:sz w:val="22"/>
          <w:szCs w:val="22"/>
        </w:rPr>
        <w:t>de Governo, Segurança Comunitári</w:t>
      </w:r>
      <w:r w:rsidR="00C97137">
        <w:rPr>
          <w:rFonts w:ascii="Arial Narrow" w:hAnsi="Arial Narrow"/>
          <w:sz w:val="22"/>
          <w:szCs w:val="22"/>
        </w:rPr>
        <w:t>a</w:t>
      </w:r>
      <w:r w:rsidR="005C69A8">
        <w:rPr>
          <w:rFonts w:ascii="Arial Narrow" w:hAnsi="Arial Narrow"/>
          <w:sz w:val="22"/>
          <w:szCs w:val="22"/>
        </w:rPr>
        <w:t xml:space="preserve"> e Trânsito</w:t>
      </w:r>
      <w:r w:rsidRPr="00642DD4">
        <w:rPr>
          <w:rFonts w:ascii="Arial Narrow" w:hAnsi="Arial Narrow"/>
          <w:sz w:val="22"/>
          <w:szCs w:val="22"/>
          <w:lang w:val="pt-BR"/>
        </w:rPr>
        <w:t>,</w:t>
      </w:r>
      <w:r w:rsidRPr="00642DD4">
        <w:rPr>
          <w:rFonts w:ascii="Arial Narrow" w:hAnsi="Arial Narrow"/>
          <w:sz w:val="22"/>
          <w:szCs w:val="22"/>
        </w:rPr>
        <w:t xml:space="preserve"> nos termos do artigo 67 da Lei de Licitações, ao qual competirá velar pela perfeita exação do pactuado, em conformidade com o previsto no Edital, na proposta da Contratada e neste instrumento. </w:t>
      </w:r>
    </w:p>
    <w:p w:rsidR="00AB475C" w:rsidRPr="00642DD4" w:rsidRDefault="00AB475C" w:rsidP="001E2F5D">
      <w:pPr>
        <w:jc w:val="both"/>
        <w:rPr>
          <w:rFonts w:cs="Arial"/>
          <w:b/>
        </w:rPr>
      </w:pPr>
      <w:r w:rsidRPr="00642DD4">
        <w:rPr>
          <w:rFonts w:cs="Arial"/>
          <w:b/>
        </w:rPr>
        <w:t>13.2.</w:t>
      </w:r>
      <w:r w:rsidRPr="00642DD4">
        <w:rPr>
          <w:rFonts w:cs="Arial"/>
        </w:rPr>
        <w:t xml:space="preserve"> Em caso de eventual irregularidade, inexecução ou desconformidade na execução do Contrato o agente fiscalizador dará ciência à Contratada</w:t>
      </w:r>
      <w:r w:rsidRPr="00642DD4">
        <w:rPr>
          <w:rFonts w:cs="Arial"/>
          <w:b/>
        </w:rPr>
        <w:t xml:space="preserve"> </w:t>
      </w:r>
      <w:r w:rsidRPr="00642DD4">
        <w:rPr>
          <w:rFonts w:cs="Arial"/>
        </w:rPr>
        <w:t>do sucedido, fazendo-o por escrito, bem assim das providências exigidas para sanar a falha ou defeito apontado. Todo e qualquer dano decorrente da inexecução, parcial ou total, do contrato, ainda que imposto a terceiros, será de única e exclusiva responsabilidade da Contratada.</w:t>
      </w:r>
      <w:r w:rsidRPr="00642DD4">
        <w:rPr>
          <w:rFonts w:cs="Arial"/>
          <w:b/>
        </w:rPr>
        <w:t xml:space="preserve"> </w:t>
      </w:r>
    </w:p>
    <w:p w:rsidR="00AB475C" w:rsidRPr="00642DD4" w:rsidRDefault="00AB475C" w:rsidP="001E2F5D">
      <w:pPr>
        <w:jc w:val="both"/>
        <w:rPr>
          <w:rFonts w:cs="Arial"/>
        </w:rPr>
      </w:pPr>
      <w:r w:rsidRPr="00642DD4">
        <w:rPr>
          <w:rFonts w:cs="Arial"/>
          <w:b/>
        </w:rPr>
        <w:t>13.3.</w:t>
      </w:r>
      <w:r w:rsidRPr="00642DD4">
        <w:rPr>
          <w:rFonts w:cs="Arial"/>
        </w:rPr>
        <w:t xml:space="preserve"> A fiscalização de que trata esta cláusula não exclui e nem reduz a responsabilidade da Contratada por quaisquer irregularidades, inexecuções ou desconformidades havidas na execução do ajuste, aí incluídas imperfeições de natureza técnica ou aqueles provenientes de vício redibitório, como tal definido pela lei civil.</w:t>
      </w:r>
    </w:p>
    <w:p w:rsidR="00AB475C" w:rsidRDefault="00AB475C" w:rsidP="001E2F5D">
      <w:pPr>
        <w:jc w:val="both"/>
      </w:pPr>
      <w:r w:rsidRPr="00642DD4">
        <w:rPr>
          <w:rFonts w:cs="Arial"/>
          <w:b/>
          <w:bCs/>
        </w:rPr>
        <w:t>13.4.</w:t>
      </w:r>
      <w:r w:rsidRPr="00642DD4">
        <w:rPr>
          <w:rFonts w:cs="Arial"/>
          <w:bCs/>
        </w:rPr>
        <w:t xml:space="preserve"> </w:t>
      </w:r>
      <w:r w:rsidRPr="00642DD4">
        <w:rPr>
          <w:rFonts w:cs="Arial"/>
        </w:rPr>
        <w:t>O Contratante reserva-se o direito de rejeitar, no todo ou em parte, os serviços, caso os mesmos afastem-se das especificações do edital, seus anexos e da proposta da Contratada.</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 xml:space="preserve">CLÁUSULA DÉCIMA </w:t>
      </w:r>
      <w:r>
        <w:t>QUARTA</w:t>
      </w:r>
      <w:r w:rsidRPr="00580D6D">
        <w:t xml:space="preserve"> (DOS TRIBUTOS E DESPESAS)</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Pr>
          <w:rFonts w:ascii="Arial Narrow" w:hAnsi="Arial Narrow"/>
          <w:b/>
          <w:sz w:val="22"/>
          <w:szCs w:val="22"/>
          <w:lang w:val="pt-BR"/>
        </w:rPr>
        <w:t>14</w:t>
      </w:r>
      <w:r w:rsidRPr="00580D6D">
        <w:rPr>
          <w:rFonts w:ascii="Arial Narrow" w:hAnsi="Arial Narrow"/>
          <w:b/>
          <w:sz w:val="22"/>
          <w:szCs w:val="22"/>
          <w:lang w:val="pt-BR"/>
        </w:rPr>
        <w:t>.1.</w:t>
      </w:r>
      <w:r w:rsidRPr="00580D6D">
        <w:rPr>
          <w:rFonts w:ascii="Arial Narrow" w:hAnsi="Arial Narrow"/>
          <w:sz w:val="22"/>
          <w:szCs w:val="22"/>
        </w:rPr>
        <w:t xml:space="preserve"> Constituirá encargo exclusivo da Contratada o pagamento de tributos, tarifas, emolumentos e despesas decorrentes da formalização deste contrato e da execução de seu objeto.</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 xml:space="preserve">CLÁUSULA DÉCIMA </w:t>
      </w:r>
      <w:r>
        <w:t>QUINTA</w:t>
      </w:r>
      <w:r w:rsidRPr="00580D6D">
        <w:t xml:space="preserve"> (DA PUBLICIDADE DO CONTRATO)</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Pr>
          <w:rFonts w:ascii="Arial Narrow" w:hAnsi="Arial Narrow"/>
          <w:b/>
          <w:sz w:val="22"/>
          <w:szCs w:val="22"/>
          <w:lang w:val="pt-BR"/>
        </w:rPr>
        <w:t>15</w:t>
      </w:r>
      <w:r w:rsidRPr="00580D6D">
        <w:rPr>
          <w:rFonts w:ascii="Arial Narrow" w:hAnsi="Arial Narrow"/>
          <w:b/>
          <w:sz w:val="22"/>
          <w:szCs w:val="22"/>
          <w:lang w:val="pt-BR"/>
        </w:rPr>
        <w:t>.1.</w:t>
      </w:r>
      <w:r w:rsidRPr="00580D6D">
        <w:rPr>
          <w:rFonts w:ascii="Arial Narrow" w:hAnsi="Arial Narrow"/>
          <w:sz w:val="22"/>
          <w:szCs w:val="22"/>
        </w:rPr>
        <w:t xml:space="preserve"> Até o quinto dia útil do mês seguinte ao da assinatura do presente contrato, a </w:t>
      </w:r>
      <w:r w:rsidR="0023642F" w:rsidRPr="0023642F">
        <w:rPr>
          <w:rFonts w:ascii="Arial Narrow" w:hAnsi="Arial Narrow"/>
          <w:b/>
          <w:sz w:val="22"/>
          <w:szCs w:val="22"/>
          <w:lang w:val="pt-BR"/>
        </w:rPr>
        <w:t>PREFEITURA</w:t>
      </w:r>
      <w:r w:rsidR="0023642F" w:rsidRPr="00580D6D">
        <w:rPr>
          <w:rFonts w:ascii="Arial Narrow" w:hAnsi="Arial Narrow"/>
          <w:sz w:val="22"/>
          <w:szCs w:val="22"/>
        </w:rPr>
        <w:t xml:space="preserve"> </w:t>
      </w:r>
      <w:r w:rsidRPr="00580D6D">
        <w:rPr>
          <w:rFonts w:ascii="Arial Narrow" w:hAnsi="Arial Narrow"/>
          <w:sz w:val="22"/>
          <w:szCs w:val="22"/>
        </w:rPr>
        <w:t xml:space="preserve">providenciará sua publicação </w:t>
      </w:r>
      <w:r w:rsidRPr="00580D6D">
        <w:rPr>
          <w:rFonts w:ascii="Arial Narrow" w:hAnsi="Arial Narrow"/>
          <w:sz w:val="22"/>
          <w:szCs w:val="22"/>
          <w:lang w:val="pt-BR"/>
        </w:rPr>
        <w:t>no site da Prefeitura www.pilardosul.sp.gov.br</w:t>
      </w:r>
      <w:r w:rsidRPr="00580D6D">
        <w:rPr>
          <w:rFonts w:ascii="Arial Narrow" w:hAnsi="Arial Narrow"/>
          <w:sz w:val="22"/>
          <w:szCs w:val="22"/>
        </w:rPr>
        <w:t xml:space="preserve">, para ocorrer no prazo de </w:t>
      </w:r>
      <w:r w:rsidRPr="00580D6D">
        <w:rPr>
          <w:rFonts w:ascii="Arial Narrow" w:hAnsi="Arial Narrow" w:cs="Calibri"/>
          <w:sz w:val="22"/>
          <w:szCs w:val="22"/>
        </w:rPr>
        <w:t xml:space="preserve">20 (vinte) </w:t>
      </w:r>
      <w:r w:rsidRPr="00580D6D">
        <w:rPr>
          <w:rFonts w:ascii="Arial Narrow" w:hAnsi="Arial Narrow"/>
          <w:sz w:val="22"/>
          <w:szCs w:val="22"/>
        </w:rPr>
        <w:t>dias, daquela data, como condição indispensável para sua eficácia.</w:t>
      </w:r>
    </w:p>
    <w:p w:rsidR="001E2F5D" w:rsidRDefault="001E2F5D" w:rsidP="001E2F5D">
      <w:pPr>
        <w:pStyle w:val="Clausula"/>
        <w:spacing w:before="0" w:after="0" w:line="240" w:lineRule="auto"/>
      </w:pPr>
    </w:p>
    <w:p w:rsidR="00AB475C" w:rsidRDefault="00AB475C" w:rsidP="001E2F5D">
      <w:pPr>
        <w:pStyle w:val="Clausula"/>
        <w:spacing w:before="0" w:after="0" w:line="240" w:lineRule="auto"/>
      </w:pPr>
      <w:r w:rsidRPr="00580D6D">
        <w:t xml:space="preserve">CLÁUSULA DÉCIMA </w:t>
      </w:r>
      <w:r>
        <w:t>SEXTA</w:t>
      </w:r>
      <w:r w:rsidRPr="00580D6D">
        <w:t xml:space="preserve"> (DO FORO)</w:t>
      </w:r>
    </w:p>
    <w:p w:rsidR="00C97137" w:rsidRDefault="00C97137" w:rsidP="001E2F5D">
      <w:pPr>
        <w:pStyle w:val="Clausula"/>
        <w:spacing w:before="0" w:after="0" w:line="240" w:lineRule="auto"/>
      </w:pPr>
    </w:p>
    <w:p w:rsidR="00AB475C" w:rsidRPr="00580D6D" w:rsidRDefault="00AB475C" w:rsidP="001E2F5D">
      <w:pPr>
        <w:pStyle w:val="Corpodetexto"/>
        <w:rPr>
          <w:rFonts w:ascii="Arial Narrow" w:hAnsi="Arial Narrow"/>
          <w:sz w:val="22"/>
          <w:szCs w:val="22"/>
        </w:rPr>
      </w:pPr>
      <w:r>
        <w:rPr>
          <w:rFonts w:ascii="Arial Narrow" w:hAnsi="Arial Narrow"/>
          <w:b/>
          <w:sz w:val="22"/>
          <w:szCs w:val="22"/>
          <w:lang w:val="pt-BR"/>
        </w:rPr>
        <w:t>16</w:t>
      </w:r>
      <w:r w:rsidRPr="00580D6D">
        <w:rPr>
          <w:rFonts w:ascii="Arial Narrow" w:hAnsi="Arial Narrow"/>
          <w:b/>
          <w:sz w:val="22"/>
          <w:szCs w:val="22"/>
          <w:lang w:val="pt-BR"/>
        </w:rPr>
        <w:t>.1.</w:t>
      </w:r>
      <w:r w:rsidRPr="00580D6D">
        <w:rPr>
          <w:rFonts w:ascii="Arial Narrow" w:hAnsi="Arial Narrow"/>
          <w:sz w:val="22"/>
          <w:szCs w:val="22"/>
        </w:rPr>
        <w:t xml:space="preserve"> O Foro do contrato será o da Comarca de </w:t>
      </w:r>
      <w:r w:rsidRPr="00580D6D">
        <w:rPr>
          <w:rFonts w:ascii="Arial Narrow" w:hAnsi="Arial Narrow" w:cs="Calibri"/>
          <w:sz w:val="22"/>
          <w:szCs w:val="22"/>
        </w:rPr>
        <w:t xml:space="preserve">Comarca de </w:t>
      </w:r>
      <w:r w:rsidRPr="00580D6D">
        <w:rPr>
          <w:rFonts w:ascii="Arial Narrow" w:hAnsi="Arial Narrow"/>
          <w:sz w:val="22"/>
          <w:szCs w:val="22"/>
          <w:lang w:val="pt-BR"/>
        </w:rPr>
        <w:t>Pilar do Sul</w:t>
      </w:r>
      <w:r w:rsidRPr="00580D6D">
        <w:rPr>
          <w:rFonts w:ascii="Arial Narrow" w:hAnsi="Arial Narrow" w:cs="Calibri"/>
          <w:sz w:val="22"/>
          <w:szCs w:val="22"/>
        </w:rPr>
        <w:t xml:space="preserve"> /SP</w:t>
      </w:r>
      <w:r w:rsidRPr="00580D6D">
        <w:rPr>
          <w:rFonts w:ascii="Arial Narrow" w:hAnsi="Arial Narrow"/>
          <w:sz w:val="22"/>
          <w:szCs w:val="22"/>
        </w:rPr>
        <w:t>, excluído qualquer outro.</w:t>
      </w:r>
    </w:p>
    <w:p w:rsidR="00C97137" w:rsidRDefault="00C97137" w:rsidP="00512928">
      <w:pPr>
        <w:pStyle w:val="Corpodetexto"/>
        <w:rPr>
          <w:rFonts w:ascii="Arial Narrow" w:hAnsi="Arial Narrow"/>
          <w:sz w:val="22"/>
          <w:szCs w:val="22"/>
        </w:rPr>
      </w:pPr>
    </w:p>
    <w:p w:rsidR="005C69A8" w:rsidRDefault="00AB475C" w:rsidP="00512928">
      <w:pPr>
        <w:pStyle w:val="Corpodetexto"/>
        <w:rPr>
          <w:rFonts w:ascii="Arial Narrow" w:hAnsi="Arial Narrow"/>
          <w:sz w:val="22"/>
          <w:szCs w:val="22"/>
        </w:rPr>
      </w:pPr>
      <w:r w:rsidRPr="00580D6D">
        <w:rPr>
          <w:rFonts w:ascii="Arial Narrow" w:hAnsi="Arial Narrow"/>
          <w:sz w:val="22"/>
          <w:szCs w:val="22"/>
        </w:rPr>
        <w:t>Para firmeza e validade do pactuado, o presente termo foi lavrado em 03 (três) vias de igual teor, que, depois de lido e achado em ordem, vai assinado pelos contraentes</w:t>
      </w:r>
      <w:r w:rsidRPr="00512928">
        <w:rPr>
          <w:rFonts w:ascii="Arial Narrow" w:hAnsi="Arial Narrow"/>
          <w:sz w:val="22"/>
          <w:szCs w:val="22"/>
        </w:rPr>
        <w:t>.</w:t>
      </w:r>
      <w:r w:rsidR="00512928" w:rsidRPr="00512928">
        <w:rPr>
          <w:rFonts w:ascii="Arial Narrow" w:hAnsi="Arial Narrow"/>
          <w:sz w:val="22"/>
          <w:szCs w:val="22"/>
        </w:rPr>
        <w:t xml:space="preserve">                           </w:t>
      </w:r>
      <w:r w:rsidR="00512928">
        <w:rPr>
          <w:rFonts w:ascii="Arial Narrow" w:hAnsi="Arial Narrow"/>
          <w:sz w:val="22"/>
          <w:szCs w:val="22"/>
        </w:rPr>
        <w:t xml:space="preserve">              </w:t>
      </w:r>
      <w:r w:rsidR="00512928" w:rsidRPr="00512928">
        <w:rPr>
          <w:rFonts w:ascii="Arial Narrow" w:hAnsi="Arial Narrow"/>
          <w:sz w:val="22"/>
          <w:szCs w:val="22"/>
        </w:rPr>
        <w:t xml:space="preserve">   </w:t>
      </w:r>
    </w:p>
    <w:p w:rsidR="0022151B" w:rsidRDefault="00512928" w:rsidP="005C69A8">
      <w:pPr>
        <w:pStyle w:val="Corpodetexto"/>
        <w:jc w:val="right"/>
        <w:rPr>
          <w:rFonts w:ascii="Arial Narrow" w:hAnsi="Arial Narrow"/>
          <w:sz w:val="22"/>
          <w:szCs w:val="22"/>
        </w:rPr>
      </w:pPr>
      <w:r w:rsidRPr="00512928">
        <w:rPr>
          <w:rFonts w:ascii="Arial Narrow" w:hAnsi="Arial Narrow"/>
          <w:sz w:val="22"/>
          <w:szCs w:val="22"/>
        </w:rPr>
        <w:t xml:space="preserve"> </w:t>
      </w:r>
    </w:p>
    <w:p w:rsidR="00AB475C" w:rsidRDefault="00AB475C" w:rsidP="005C69A8">
      <w:pPr>
        <w:pStyle w:val="Corpodetexto"/>
        <w:jc w:val="right"/>
        <w:rPr>
          <w:rFonts w:ascii="Arial Narrow" w:hAnsi="Arial Narrow"/>
          <w:sz w:val="22"/>
        </w:rPr>
      </w:pPr>
      <w:r w:rsidRPr="00512928">
        <w:rPr>
          <w:rFonts w:ascii="Arial Narrow" w:hAnsi="Arial Narrow"/>
          <w:sz w:val="22"/>
        </w:rPr>
        <w:t xml:space="preserve">Pilar do Sul, </w:t>
      </w:r>
      <w:r w:rsidR="0022151B">
        <w:rPr>
          <w:rFonts w:ascii="Arial Narrow" w:hAnsi="Arial Narrow"/>
          <w:sz w:val="22"/>
        </w:rPr>
        <w:t>28</w:t>
      </w:r>
      <w:r w:rsidRPr="00512928">
        <w:rPr>
          <w:rFonts w:ascii="Arial Narrow" w:hAnsi="Arial Narrow"/>
          <w:sz w:val="22"/>
        </w:rPr>
        <w:t xml:space="preserve"> de </w:t>
      </w:r>
      <w:r w:rsidR="0022151B">
        <w:rPr>
          <w:rFonts w:ascii="Arial Narrow" w:hAnsi="Arial Narrow"/>
          <w:sz w:val="22"/>
        </w:rPr>
        <w:t>dezembro</w:t>
      </w:r>
      <w:r w:rsidRPr="00512928">
        <w:rPr>
          <w:rFonts w:ascii="Arial Narrow" w:hAnsi="Arial Narrow"/>
          <w:sz w:val="22"/>
        </w:rPr>
        <w:t xml:space="preserve"> de </w:t>
      </w:r>
      <w:r w:rsidR="00E71DE7" w:rsidRPr="00512928">
        <w:rPr>
          <w:rFonts w:ascii="Arial Narrow" w:hAnsi="Arial Narrow"/>
          <w:sz w:val="22"/>
          <w:lang w:val="pt-BR"/>
        </w:rPr>
        <w:t>2022</w:t>
      </w:r>
      <w:r w:rsidRPr="00512928">
        <w:rPr>
          <w:rFonts w:ascii="Arial Narrow" w:hAnsi="Arial Narrow"/>
          <w:sz w:val="22"/>
        </w:rPr>
        <w:t>.</w:t>
      </w:r>
    </w:p>
    <w:p w:rsidR="0022151B" w:rsidRDefault="0022151B" w:rsidP="005C69A8">
      <w:pPr>
        <w:pStyle w:val="Corpodetexto"/>
        <w:jc w:val="right"/>
        <w:rPr>
          <w:rFonts w:ascii="Arial Narrow" w:hAnsi="Arial Narrow"/>
          <w:sz w:val="22"/>
        </w:rPr>
      </w:pPr>
      <w:bookmarkStart w:id="0" w:name="_GoBack"/>
      <w:bookmarkEnd w:id="0"/>
    </w:p>
    <w:p w:rsidR="0022151B" w:rsidRDefault="0022151B" w:rsidP="005C69A8">
      <w:pPr>
        <w:pStyle w:val="Corpodetexto"/>
        <w:jc w:val="right"/>
        <w:rPr>
          <w:rFonts w:ascii="Arial Narrow" w:hAnsi="Arial Narrow"/>
          <w:sz w:val="22"/>
        </w:rPr>
      </w:pPr>
    </w:p>
    <w:p w:rsidR="0022151B" w:rsidRDefault="0022151B" w:rsidP="005C69A8">
      <w:pPr>
        <w:pStyle w:val="Corpodetexto"/>
        <w:jc w:val="right"/>
        <w:rPr>
          <w:rFonts w:ascii="Arial Narrow" w:hAnsi="Arial Narrow"/>
          <w:sz w:val="22"/>
        </w:rPr>
      </w:pPr>
    </w:p>
    <w:p w:rsidR="0022151B" w:rsidRPr="00512928" w:rsidRDefault="0022151B" w:rsidP="005C69A8">
      <w:pPr>
        <w:pStyle w:val="Corpodetexto"/>
        <w:jc w:val="right"/>
        <w:rPr>
          <w:rFonts w:ascii="Arial Narrow" w:hAnsi="Arial Narrow"/>
        </w:rPr>
      </w:pPr>
    </w:p>
    <w:tbl>
      <w:tblPr>
        <w:tblW w:w="5000" w:type="pct"/>
        <w:jc w:val="center"/>
        <w:tblLook w:val="00A0" w:firstRow="1" w:lastRow="0" w:firstColumn="1" w:lastColumn="0" w:noHBand="0" w:noVBand="0"/>
      </w:tblPr>
      <w:tblGrid>
        <w:gridCol w:w="4929"/>
        <w:gridCol w:w="4929"/>
      </w:tblGrid>
      <w:tr w:rsidR="00A06ACB" w:rsidRPr="00A06ACB" w:rsidTr="00AD6586">
        <w:trPr>
          <w:trHeight w:val="20"/>
          <w:jc w:val="center"/>
        </w:trPr>
        <w:tc>
          <w:tcPr>
            <w:tcW w:w="2500" w:type="pct"/>
            <w:hideMark/>
          </w:tcPr>
          <w:p w:rsidR="00A06ACB" w:rsidRPr="00A06ACB" w:rsidRDefault="00A06ACB" w:rsidP="0092755E">
            <w:pPr>
              <w:ind w:right="99"/>
              <w:jc w:val="center"/>
              <w:rPr>
                <w:rFonts w:eastAsia="Liberation Sans Narrow" w:cs="Arial"/>
                <w:lang w:val="pt-BR" w:eastAsia="en-US" w:bidi="pt-BR"/>
              </w:rPr>
            </w:pPr>
            <w:r w:rsidRPr="00A06ACB">
              <w:rPr>
                <w:rFonts w:eastAsia="Liberation Sans Narrow" w:cs="Arial"/>
                <w:lang w:val="pt-BR" w:eastAsia="en-US" w:bidi="pt-BR"/>
              </w:rPr>
              <w:t>MARCO AURÉLIO SOARES</w:t>
            </w:r>
          </w:p>
          <w:p w:rsidR="00A06ACB" w:rsidRDefault="0023642F" w:rsidP="0092755E">
            <w:pPr>
              <w:ind w:right="99"/>
              <w:jc w:val="center"/>
              <w:rPr>
                <w:rFonts w:eastAsia="Liberation Sans Narrow" w:cs="Arial"/>
                <w:lang w:val="pt-BR" w:eastAsia="en-US" w:bidi="pt-BR"/>
              </w:rPr>
            </w:pPr>
            <w:r>
              <w:rPr>
                <w:rFonts w:eastAsia="Liberation Sans Narrow" w:cs="Arial"/>
                <w:lang w:val="pt-BR" w:eastAsia="en-US" w:bidi="pt-BR"/>
              </w:rPr>
              <w:t xml:space="preserve">Prefeito Municipal </w:t>
            </w:r>
          </w:p>
          <w:p w:rsidR="001E2F5D" w:rsidRPr="00A06ACB" w:rsidRDefault="001E2F5D" w:rsidP="0092755E">
            <w:pPr>
              <w:ind w:right="99"/>
              <w:jc w:val="center"/>
              <w:rPr>
                <w:rFonts w:eastAsia="Liberation Sans Narrow" w:cs="Arial"/>
                <w:lang w:val="pt-BR" w:eastAsia="en-US" w:bidi="pt-BR"/>
              </w:rPr>
            </w:pPr>
            <w:r>
              <w:rPr>
                <w:rFonts w:eastAsia="Liberation Sans Narrow" w:cs="Calibri"/>
                <w:lang w:val="pt-BR" w:eastAsia="en-US" w:bidi="pt-BR"/>
              </w:rPr>
              <w:t>Contratante</w:t>
            </w:r>
          </w:p>
        </w:tc>
        <w:tc>
          <w:tcPr>
            <w:tcW w:w="2500" w:type="pct"/>
            <w:hideMark/>
          </w:tcPr>
          <w:p w:rsidR="00A06ACB" w:rsidRPr="00A06ACB" w:rsidRDefault="00C70457" w:rsidP="0092755E">
            <w:pPr>
              <w:ind w:right="99"/>
              <w:jc w:val="center"/>
              <w:rPr>
                <w:rFonts w:eastAsia="Liberation Sans Narrow" w:cs="Arial"/>
                <w:lang w:val="pt-BR" w:eastAsia="en-US" w:bidi="pt-BR"/>
              </w:rPr>
            </w:pPr>
            <w:r>
              <w:rPr>
                <w:rFonts w:eastAsia="Liberation Sans Narrow" w:cs="Arial"/>
                <w:lang w:val="pt-BR" w:eastAsia="en-US" w:bidi="pt-BR"/>
              </w:rPr>
              <w:t>MILENA GUEDES C. P. DOS SANTOS</w:t>
            </w:r>
          </w:p>
          <w:p w:rsidR="00A06ACB" w:rsidRPr="00A06ACB" w:rsidRDefault="00512928" w:rsidP="00C97137">
            <w:pPr>
              <w:ind w:right="99"/>
              <w:jc w:val="center"/>
              <w:rPr>
                <w:rFonts w:eastAsia="Liberation Sans Narrow" w:cs="Arial"/>
                <w:b/>
                <w:bCs/>
                <w:lang w:val="pt-BR" w:eastAsia="en-US" w:bidi="pt-BR"/>
              </w:rPr>
            </w:pPr>
            <w:proofErr w:type="spellStart"/>
            <w:r w:rsidRPr="00C765F1">
              <w:rPr>
                <w:rFonts w:eastAsia="Liberation Sans Narrow" w:cs="Arial"/>
                <w:lang w:val="pt-BR" w:eastAsia="en-US" w:bidi="pt-BR"/>
              </w:rPr>
              <w:t>Secret</w:t>
            </w:r>
            <w:proofErr w:type="spellEnd"/>
            <w:r w:rsidRPr="00C765F1">
              <w:rPr>
                <w:rFonts w:eastAsia="Liberation Sans Narrow" w:cs="Arial"/>
                <w:lang w:val="pt-BR" w:eastAsia="en-US" w:bidi="pt-BR"/>
              </w:rPr>
              <w:t>. Gestor</w:t>
            </w:r>
            <w:r>
              <w:rPr>
                <w:rFonts w:eastAsia="Liberation Sans Narrow" w:cs="Arial"/>
                <w:lang w:val="pt-BR" w:eastAsia="en-US" w:bidi="pt-BR"/>
              </w:rPr>
              <w:t>a</w:t>
            </w:r>
            <w:r w:rsidRPr="00C765F1">
              <w:rPr>
                <w:rFonts w:eastAsia="Liberation Sans Narrow" w:cs="Arial"/>
                <w:lang w:val="pt-BR" w:eastAsia="en-US" w:bidi="pt-BR"/>
              </w:rPr>
              <w:t xml:space="preserve"> Jurídic</w:t>
            </w:r>
            <w:r>
              <w:rPr>
                <w:rFonts w:eastAsia="Liberation Sans Narrow" w:cs="Arial"/>
                <w:lang w:val="pt-BR" w:eastAsia="en-US" w:bidi="pt-BR"/>
              </w:rPr>
              <w:t>a</w:t>
            </w:r>
            <w:r w:rsidRPr="00C765F1">
              <w:rPr>
                <w:rFonts w:eastAsia="Liberation Sans Narrow" w:cs="Arial"/>
                <w:lang w:val="pt-BR" w:eastAsia="en-US" w:bidi="pt-BR"/>
              </w:rPr>
              <w:t xml:space="preserve"> de Controle de</w:t>
            </w:r>
            <w:r w:rsidR="00C97137">
              <w:rPr>
                <w:rFonts w:eastAsia="Liberation Sans Narrow" w:cs="Arial"/>
                <w:lang w:val="pt-BR" w:eastAsia="en-US" w:bidi="pt-BR"/>
              </w:rPr>
              <w:t xml:space="preserve"> </w:t>
            </w:r>
            <w:r w:rsidRPr="00C765F1">
              <w:rPr>
                <w:rFonts w:eastAsia="Liberation Sans Narrow" w:cs="Arial"/>
                <w:lang w:val="pt-BR" w:eastAsia="en-US" w:bidi="pt-BR"/>
              </w:rPr>
              <w:t>Legalidade, Licitações e Tributos</w:t>
            </w:r>
          </w:p>
        </w:tc>
      </w:tr>
      <w:tr w:rsidR="00A06ACB" w:rsidRPr="00A06ACB" w:rsidTr="00AD6586">
        <w:trPr>
          <w:trHeight w:val="20"/>
          <w:jc w:val="center"/>
        </w:trPr>
        <w:tc>
          <w:tcPr>
            <w:tcW w:w="2500" w:type="pct"/>
          </w:tcPr>
          <w:p w:rsidR="00C97137" w:rsidRDefault="00C97137" w:rsidP="0092755E">
            <w:pPr>
              <w:ind w:right="99"/>
              <w:jc w:val="center"/>
              <w:rPr>
                <w:rFonts w:eastAsia="Liberation Sans Narrow" w:cs="Arial"/>
                <w:lang w:val="pt-BR" w:eastAsia="en-US" w:bidi="pt-BR"/>
              </w:rPr>
            </w:pPr>
          </w:p>
          <w:p w:rsidR="00C97137" w:rsidRDefault="00C97137" w:rsidP="0092755E">
            <w:pPr>
              <w:ind w:right="99"/>
              <w:jc w:val="center"/>
              <w:rPr>
                <w:rFonts w:eastAsia="Liberation Sans Narrow" w:cs="Arial"/>
                <w:lang w:val="pt-BR" w:eastAsia="en-US" w:bidi="pt-BR"/>
              </w:rPr>
            </w:pPr>
          </w:p>
          <w:p w:rsidR="00C97137" w:rsidRDefault="00C97137" w:rsidP="0092755E">
            <w:pPr>
              <w:ind w:right="99"/>
              <w:jc w:val="center"/>
              <w:rPr>
                <w:rFonts w:eastAsia="Liberation Sans Narrow" w:cs="Arial"/>
                <w:lang w:val="pt-BR" w:eastAsia="en-US" w:bidi="pt-BR"/>
              </w:rPr>
            </w:pPr>
          </w:p>
          <w:p w:rsidR="00C97137" w:rsidRDefault="00C97137" w:rsidP="0092755E">
            <w:pPr>
              <w:ind w:right="99"/>
              <w:jc w:val="center"/>
              <w:rPr>
                <w:rFonts w:eastAsia="Liberation Sans Narrow" w:cs="Arial"/>
                <w:lang w:val="pt-BR" w:eastAsia="en-US" w:bidi="pt-BR"/>
              </w:rPr>
            </w:pPr>
          </w:p>
          <w:p w:rsidR="00A06ACB" w:rsidRPr="00A06ACB" w:rsidRDefault="00A06ACB" w:rsidP="0092755E">
            <w:pPr>
              <w:ind w:right="99"/>
              <w:jc w:val="center"/>
              <w:rPr>
                <w:rFonts w:eastAsia="Liberation Sans Narrow" w:cs="Arial"/>
                <w:lang w:val="pt-BR" w:eastAsia="en-US" w:bidi="pt-BR"/>
              </w:rPr>
            </w:pPr>
            <w:r w:rsidRPr="00A06ACB">
              <w:rPr>
                <w:rFonts w:eastAsia="Liberation Sans Narrow" w:cs="Arial"/>
                <w:lang w:val="pt-BR" w:eastAsia="en-US" w:bidi="pt-BR"/>
              </w:rPr>
              <w:t>EDSON RIBEIRO DE CARVALHO</w:t>
            </w:r>
          </w:p>
          <w:p w:rsidR="00A06ACB" w:rsidRPr="00A06ACB" w:rsidRDefault="00512928" w:rsidP="0092755E">
            <w:pPr>
              <w:ind w:right="99"/>
              <w:jc w:val="center"/>
              <w:rPr>
                <w:rFonts w:eastAsia="Liberation Sans Narrow" w:cs="Arial"/>
                <w:b/>
                <w:bCs/>
                <w:lang w:val="pt-BR" w:eastAsia="en-US" w:bidi="pt-BR"/>
              </w:rPr>
            </w:pPr>
            <w:r w:rsidRPr="00512928">
              <w:rPr>
                <w:rFonts w:eastAsia="Liberation Sans Narrow" w:cs="Arial"/>
                <w:lang w:val="pt-BR" w:eastAsia="en-US" w:bidi="pt-BR"/>
              </w:rPr>
              <w:t>Secretário Gestor da Fazenda Municipal</w:t>
            </w:r>
          </w:p>
        </w:tc>
        <w:tc>
          <w:tcPr>
            <w:tcW w:w="2500" w:type="pct"/>
          </w:tcPr>
          <w:p w:rsidR="00C97137" w:rsidRDefault="00C97137" w:rsidP="00E212AB">
            <w:pPr>
              <w:ind w:right="99"/>
              <w:jc w:val="center"/>
            </w:pPr>
          </w:p>
          <w:p w:rsidR="00C97137" w:rsidRDefault="00C97137" w:rsidP="00E212AB">
            <w:pPr>
              <w:ind w:right="99"/>
              <w:jc w:val="center"/>
            </w:pPr>
          </w:p>
          <w:p w:rsidR="00C97137" w:rsidRDefault="00C97137" w:rsidP="00E212AB">
            <w:pPr>
              <w:ind w:right="99"/>
              <w:jc w:val="center"/>
            </w:pPr>
          </w:p>
          <w:p w:rsidR="00C97137" w:rsidRDefault="00C97137" w:rsidP="00E212AB">
            <w:pPr>
              <w:ind w:right="99"/>
              <w:jc w:val="center"/>
            </w:pPr>
          </w:p>
          <w:p w:rsidR="00E212AB" w:rsidRDefault="005C69A8" w:rsidP="00E212AB">
            <w:pPr>
              <w:ind w:right="99"/>
              <w:jc w:val="center"/>
            </w:pPr>
            <w:r>
              <w:t>ANDERSON LUIZ</w:t>
            </w:r>
          </w:p>
          <w:p w:rsidR="00F905D0" w:rsidRDefault="00AD6586" w:rsidP="00221213">
            <w:pPr>
              <w:ind w:right="99"/>
              <w:jc w:val="center"/>
            </w:pPr>
            <w:r>
              <w:t>Secret.</w:t>
            </w:r>
            <w:r w:rsidR="005C69A8">
              <w:t xml:space="preserve"> de Governo, Segurança Comunitári</w:t>
            </w:r>
            <w:r w:rsidR="00C97137">
              <w:t>a</w:t>
            </w:r>
            <w:r w:rsidR="005C69A8">
              <w:t xml:space="preserve"> e Trânsito</w:t>
            </w:r>
          </w:p>
          <w:p w:rsidR="0022151B" w:rsidRDefault="0022151B" w:rsidP="00221213">
            <w:pPr>
              <w:ind w:right="99"/>
              <w:jc w:val="center"/>
            </w:pPr>
          </w:p>
          <w:p w:rsidR="0022151B" w:rsidRDefault="0022151B" w:rsidP="00221213">
            <w:pPr>
              <w:ind w:right="99"/>
              <w:jc w:val="center"/>
            </w:pPr>
          </w:p>
          <w:p w:rsidR="0022151B" w:rsidRDefault="0022151B" w:rsidP="00221213">
            <w:pPr>
              <w:ind w:right="99"/>
              <w:jc w:val="center"/>
            </w:pPr>
          </w:p>
          <w:p w:rsidR="0022151B" w:rsidRPr="005C3981" w:rsidRDefault="0022151B" w:rsidP="00C97137">
            <w:pPr>
              <w:ind w:right="99"/>
              <w:rPr>
                <w:rFonts w:eastAsia="Liberation Sans Narrow" w:cs="Arial"/>
                <w:lang w:val="pt-BR" w:eastAsia="en-US" w:bidi="pt-BR"/>
              </w:rPr>
            </w:pPr>
          </w:p>
        </w:tc>
      </w:tr>
      <w:tr w:rsidR="00A06ACB" w:rsidRPr="00A06ACB" w:rsidTr="00AD6586">
        <w:trPr>
          <w:trHeight w:val="20"/>
          <w:jc w:val="center"/>
        </w:trPr>
        <w:tc>
          <w:tcPr>
            <w:tcW w:w="5000" w:type="pct"/>
            <w:gridSpan w:val="2"/>
          </w:tcPr>
          <w:p w:rsidR="0022151B" w:rsidRPr="0022151B" w:rsidRDefault="0022151B" w:rsidP="0092755E">
            <w:pPr>
              <w:jc w:val="center"/>
              <w:rPr>
                <w:rFonts w:eastAsia="Liberation Sans Narrow" w:cs="Arial"/>
                <w:lang w:val="pt-BR" w:eastAsia="pt-BR" w:bidi="pt-BR"/>
              </w:rPr>
            </w:pPr>
            <w:r w:rsidRPr="0022151B">
              <w:rPr>
                <w:rFonts w:cs="Calibri"/>
              </w:rPr>
              <w:t>VOTOTECH VEICULOS ADAPTADOS LTDA – ME</w:t>
            </w:r>
          </w:p>
          <w:p w:rsidR="00A06ACB" w:rsidRPr="0022151B" w:rsidRDefault="0022151B" w:rsidP="0092755E">
            <w:pPr>
              <w:jc w:val="center"/>
              <w:rPr>
                <w:rFonts w:eastAsia="Liberation Sans Narrow" w:cs="Calibri"/>
                <w:lang w:val="pt-BR" w:eastAsia="en-US" w:bidi="pt-BR"/>
              </w:rPr>
            </w:pPr>
            <w:r w:rsidRPr="0022151B">
              <w:rPr>
                <w:rFonts w:cs="Calibri"/>
              </w:rPr>
              <w:t>MIGUEL LEANDRO RODRIGUES NETO</w:t>
            </w:r>
          </w:p>
          <w:p w:rsidR="0022151B" w:rsidRPr="00A06ACB" w:rsidRDefault="001E2F5D" w:rsidP="00C97137">
            <w:pPr>
              <w:jc w:val="center"/>
              <w:rPr>
                <w:rFonts w:eastAsia="Liberation Sans Narrow" w:cs="Calibri"/>
                <w:lang w:val="pt-BR" w:eastAsia="en-US" w:bidi="pt-BR"/>
              </w:rPr>
            </w:pPr>
            <w:r>
              <w:rPr>
                <w:rFonts w:eastAsia="Liberation Sans Narrow" w:cs="Calibri"/>
                <w:lang w:val="pt-BR" w:eastAsia="en-US" w:bidi="pt-BR"/>
              </w:rPr>
              <w:t>Contratada</w:t>
            </w:r>
          </w:p>
        </w:tc>
      </w:tr>
    </w:tbl>
    <w:p w:rsidR="00A06ACB" w:rsidRPr="00A06ACB" w:rsidRDefault="00A06ACB" w:rsidP="0092755E">
      <w:pPr>
        <w:jc w:val="both"/>
        <w:rPr>
          <w:rFonts w:eastAsia="Liberation Sans Narrow" w:cs="Calibri"/>
          <w:lang w:val="pt-BR" w:eastAsia="pt-BR" w:bidi="pt-BR"/>
        </w:rPr>
      </w:pPr>
      <w:r w:rsidRPr="00A06ACB">
        <w:rPr>
          <w:rFonts w:eastAsia="Liberation Sans Narrow" w:cs="Calibri"/>
          <w:lang w:val="pt-BR" w:eastAsia="pt-BR" w:bidi="pt-BR"/>
        </w:rPr>
        <w:t>Testemunhas:</w:t>
      </w:r>
    </w:p>
    <w:p w:rsidR="0022151B" w:rsidRDefault="0022151B" w:rsidP="0092755E">
      <w:pPr>
        <w:jc w:val="both"/>
        <w:rPr>
          <w:rFonts w:eastAsia="Liberation Sans Narrow" w:cs="Calibri"/>
          <w:lang w:val="pt-BR" w:eastAsia="pt-BR" w:bidi="pt-BR"/>
        </w:rPr>
      </w:pPr>
    </w:p>
    <w:p w:rsidR="00A06ACB" w:rsidRPr="00A06ACB" w:rsidRDefault="00A06ACB" w:rsidP="0092755E">
      <w:pPr>
        <w:jc w:val="both"/>
        <w:rPr>
          <w:rFonts w:eastAsia="Liberation Sans Narrow" w:cs="Calibri"/>
          <w:lang w:val="pt-BR" w:eastAsia="pt-BR" w:bidi="pt-BR"/>
        </w:rPr>
      </w:pPr>
      <w:r w:rsidRPr="00A06ACB">
        <w:rPr>
          <w:rFonts w:eastAsia="Liberation Sans Narrow" w:cs="Calibri"/>
          <w:lang w:val="pt-BR" w:eastAsia="pt-BR" w:bidi="pt-BR"/>
        </w:rPr>
        <w:t>No</w:t>
      </w:r>
      <w:r w:rsidR="0092755E">
        <w:rPr>
          <w:rFonts w:eastAsia="Liberation Sans Narrow" w:cs="Calibri"/>
          <w:lang w:val="pt-BR" w:eastAsia="pt-BR" w:bidi="pt-BR"/>
        </w:rPr>
        <w:t>me:</w:t>
      </w:r>
      <w:r w:rsidR="0092755E">
        <w:rPr>
          <w:rFonts w:eastAsia="Liberation Sans Narrow" w:cs="Calibri"/>
          <w:lang w:val="pt-BR" w:eastAsia="pt-BR" w:bidi="pt-BR"/>
        </w:rPr>
        <w:tab/>
      </w:r>
      <w:r w:rsidR="0092755E">
        <w:rPr>
          <w:rFonts w:eastAsia="Liberation Sans Narrow" w:cs="Calibri"/>
          <w:lang w:val="pt-BR" w:eastAsia="pt-BR" w:bidi="pt-BR"/>
        </w:rPr>
        <w:tab/>
      </w:r>
      <w:r w:rsidR="0092755E">
        <w:rPr>
          <w:rFonts w:eastAsia="Liberation Sans Narrow" w:cs="Calibri"/>
          <w:lang w:val="pt-BR" w:eastAsia="pt-BR" w:bidi="pt-BR"/>
        </w:rPr>
        <w:tab/>
      </w:r>
      <w:r w:rsidR="0092755E">
        <w:rPr>
          <w:rFonts w:eastAsia="Liberation Sans Narrow" w:cs="Calibri"/>
          <w:lang w:val="pt-BR" w:eastAsia="pt-BR" w:bidi="pt-BR"/>
        </w:rPr>
        <w:tab/>
      </w:r>
      <w:r w:rsidR="0092755E">
        <w:rPr>
          <w:rFonts w:eastAsia="Liberation Sans Narrow" w:cs="Calibri"/>
          <w:lang w:val="pt-BR" w:eastAsia="pt-BR" w:bidi="pt-BR"/>
        </w:rPr>
        <w:tab/>
      </w:r>
      <w:r w:rsidR="0092755E">
        <w:rPr>
          <w:rFonts w:eastAsia="Liberation Sans Narrow" w:cs="Calibri"/>
          <w:lang w:val="pt-BR" w:eastAsia="pt-BR" w:bidi="pt-BR"/>
        </w:rPr>
        <w:tab/>
      </w:r>
      <w:r w:rsidR="0092755E">
        <w:rPr>
          <w:rFonts w:eastAsia="Liberation Sans Narrow" w:cs="Calibri"/>
          <w:lang w:val="pt-BR" w:eastAsia="pt-BR" w:bidi="pt-BR"/>
        </w:rPr>
        <w:tab/>
      </w:r>
      <w:r w:rsidRPr="00A06ACB">
        <w:rPr>
          <w:rFonts w:eastAsia="Liberation Sans Narrow" w:cs="Calibri"/>
          <w:lang w:val="pt-BR" w:eastAsia="pt-BR" w:bidi="pt-BR"/>
        </w:rPr>
        <w:t>Nome:</w:t>
      </w:r>
    </w:p>
    <w:p w:rsidR="00A06ACB" w:rsidRPr="00A06ACB" w:rsidRDefault="005A78B5" w:rsidP="0092755E">
      <w:pPr>
        <w:jc w:val="both"/>
        <w:rPr>
          <w:rFonts w:eastAsia="Liberation Sans Narrow" w:cs="Calibri"/>
          <w:lang w:val="pt-BR" w:eastAsia="pt-BR" w:bidi="pt-BR"/>
        </w:rPr>
      </w:pPr>
      <w:r>
        <w:rPr>
          <w:rFonts w:eastAsia="Liberation Sans Narrow" w:cs="Calibri"/>
          <w:lang w:val="pt-BR" w:eastAsia="pt-BR" w:bidi="pt-BR"/>
        </w:rPr>
        <w:t>RG:</w:t>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sidR="00A06ACB" w:rsidRPr="00A06ACB">
        <w:rPr>
          <w:rFonts w:eastAsia="Liberation Sans Narrow" w:cs="Calibri"/>
          <w:lang w:val="pt-BR" w:eastAsia="pt-BR" w:bidi="pt-BR"/>
        </w:rPr>
        <w:t>RG:</w:t>
      </w:r>
    </w:p>
    <w:p w:rsidR="00580D66" w:rsidRDefault="005A78B5" w:rsidP="00C97137">
      <w:pPr>
        <w:jc w:val="both"/>
        <w:rPr>
          <w:sz w:val="32"/>
        </w:rPr>
      </w:pPr>
      <w:r>
        <w:rPr>
          <w:rFonts w:eastAsia="Liberation Sans Narrow" w:cs="Calibri"/>
          <w:lang w:val="pt-BR" w:eastAsia="pt-BR" w:bidi="pt-BR"/>
        </w:rPr>
        <w:t>CPF:</w:t>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Pr>
          <w:rFonts w:eastAsia="Liberation Sans Narrow" w:cs="Calibri"/>
          <w:lang w:val="pt-BR" w:eastAsia="pt-BR" w:bidi="pt-BR"/>
        </w:rPr>
        <w:tab/>
      </w:r>
      <w:r w:rsidR="000A4FB3">
        <w:rPr>
          <w:rFonts w:eastAsia="Liberation Sans Narrow" w:cs="Calibri"/>
          <w:lang w:val="pt-BR" w:eastAsia="pt-BR" w:bidi="pt-BR"/>
        </w:rPr>
        <w:t>CPF:</w:t>
      </w:r>
    </w:p>
    <w:sectPr w:rsidR="00580D66" w:rsidSect="00AD6586">
      <w:headerReference w:type="default" r:id="rId8"/>
      <w:footerReference w:type="default" r:id="rId9"/>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11E" w:rsidRDefault="0018711E">
      <w:r>
        <w:separator/>
      </w:r>
    </w:p>
  </w:endnote>
  <w:endnote w:type="continuationSeparator" w:id="0">
    <w:p w:rsidR="0018711E" w:rsidRDefault="0018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9115053"/>
      <w:docPartObj>
        <w:docPartGallery w:val="Page Numbers (Bottom of Page)"/>
        <w:docPartUnique/>
      </w:docPartObj>
    </w:sdtPr>
    <w:sdtContent>
      <w:sdt>
        <w:sdtPr>
          <w:id w:val="-1769616900"/>
          <w:docPartObj>
            <w:docPartGallery w:val="Page Numbers (Top of Page)"/>
            <w:docPartUnique/>
          </w:docPartObj>
        </w:sdtPr>
        <w:sdtContent>
          <w:p w:rsidR="004F026C" w:rsidRDefault="004F026C">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B0142E">
              <w:rPr>
                <w:b/>
                <w:bCs/>
                <w:noProof/>
              </w:rPr>
              <w:t>5</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B0142E">
              <w:rPr>
                <w:b/>
                <w:bCs/>
                <w:noProof/>
              </w:rPr>
              <w:t>6</w:t>
            </w:r>
            <w:r>
              <w:rPr>
                <w:b/>
                <w:bCs/>
                <w:sz w:val="24"/>
                <w:szCs w:val="24"/>
              </w:rPr>
              <w:fldChar w:fldCharType="end"/>
            </w:r>
          </w:p>
        </w:sdtContent>
      </w:sdt>
    </w:sdtContent>
  </w:sdt>
  <w:p w:rsidR="004F026C" w:rsidRDefault="004F026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11E" w:rsidRDefault="0018711E">
      <w:r>
        <w:separator/>
      </w:r>
    </w:p>
  </w:footnote>
  <w:footnote w:type="continuationSeparator" w:id="0">
    <w:p w:rsidR="0018711E" w:rsidRDefault="00187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51B" w:rsidRDefault="0022151B">
    <w:pPr>
      <w:spacing w:line="14" w:lineRule="auto"/>
      <w:rPr>
        <w:sz w:val="20"/>
      </w:rPr>
    </w:pPr>
    <w:r>
      <w:rPr>
        <w:noProof/>
        <w:lang w:val="pt-BR" w:eastAsia="pt-BR" w:bidi="ar-SA"/>
      </w:rPr>
      <w:drawing>
        <wp:anchor distT="0" distB="0" distL="0" distR="0" simplePos="0" relativeHeight="251655680"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12D17"/>
    <w:multiLevelType w:val="hybridMultilevel"/>
    <w:tmpl w:val="CAE40D42"/>
    <w:lvl w:ilvl="0" w:tplc="221E62A4">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18B343B"/>
    <w:multiLevelType w:val="hybridMultilevel"/>
    <w:tmpl w:val="11F8C734"/>
    <w:lvl w:ilvl="0" w:tplc="904C57E0">
      <w:numFmt w:val="bullet"/>
      <w:lvlText w:val=""/>
      <w:lvlJc w:val="left"/>
      <w:pPr>
        <w:ind w:left="141" w:hanging="207"/>
      </w:pPr>
      <w:rPr>
        <w:rFonts w:ascii="Symbol" w:eastAsia="Symbol" w:hAnsi="Symbol" w:cs="Symbol" w:hint="default"/>
        <w:w w:val="99"/>
        <w:sz w:val="20"/>
        <w:szCs w:val="20"/>
        <w:lang w:val="pt-PT" w:eastAsia="en-US" w:bidi="ar-SA"/>
      </w:rPr>
    </w:lvl>
    <w:lvl w:ilvl="1" w:tplc="9C98DCC0">
      <w:numFmt w:val="bullet"/>
      <w:lvlText w:val="•"/>
      <w:lvlJc w:val="left"/>
      <w:pPr>
        <w:ind w:left="541" w:hanging="207"/>
      </w:pPr>
      <w:rPr>
        <w:rFonts w:hint="default"/>
        <w:lang w:val="pt-PT" w:eastAsia="en-US" w:bidi="ar-SA"/>
      </w:rPr>
    </w:lvl>
    <w:lvl w:ilvl="2" w:tplc="5CF82294">
      <w:numFmt w:val="bullet"/>
      <w:lvlText w:val="•"/>
      <w:lvlJc w:val="left"/>
      <w:pPr>
        <w:ind w:left="942" w:hanging="207"/>
      </w:pPr>
      <w:rPr>
        <w:rFonts w:hint="default"/>
        <w:lang w:val="pt-PT" w:eastAsia="en-US" w:bidi="ar-SA"/>
      </w:rPr>
    </w:lvl>
    <w:lvl w:ilvl="3" w:tplc="F93E8AFA">
      <w:numFmt w:val="bullet"/>
      <w:lvlText w:val="•"/>
      <w:lvlJc w:val="left"/>
      <w:pPr>
        <w:ind w:left="1343" w:hanging="207"/>
      </w:pPr>
      <w:rPr>
        <w:rFonts w:hint="default"/>
        <w:lang w:val="pt-PT" w:eastAsia="en-US" w:bidi="ar-SA"/>
      </w:rPr>
    </w:lvl>
    <w:lvl w:ilvl="4" w:tplc="33B4C92C">
      <w:numFmt w:val="bullet"/>
      <w:lvlText w:val="•"/>
      <w:lvlJc w:val="left"/>
      <w:pPr>
        <w:ind w:left="1744" w:hanging="207"/>
      </w:pPr>
      <w:rPr>
        <w:rFonts w:hint="default"/>
        <w:lang w:val="pt-PT" w:eastAsia="en-US" w:bidi="ar-SA"/>
      </w:rPr>
    </w:lvl>
    <w:lvl w:ilvl="5" w:tplc="27B49274">
      <w:numFmt w:val="bullet"/>
      <w:lvlText w:val="•"/>
      <w:lvlJc w:val="left"/>
      <w:pPr>
        <w:ind w:left="2145" w:hanging="207"/>
      </w:pPr>
      <w:rPr>
        <w:rFonts w:hint="default"/>
        <w:lang w:val="pt-PT" w:eastAsia="en-US" w:bidi="ar-SA"/>
      </w:rPr>
    </w:lvl>
    <w:lvl w:ilvl="6" w:tplc="F686F85C">
      <w:numFmt w:val="bullet"/>
      <w:lvlText w:val="•"/>
      <w:lvlJc w:val="left"/>
      <w:pPr>
        <w:ind w:left="2546" w:hanging="207"/>
      </w:pPr>
      <w:rPr>
        <w:rFonts w:hint="default"/>
        <w:lang w:val="pt-PT" w:eastAsia="en-US" w:bidi="ar-SA"/>
      </w:rPr>
    </w:lvl>
    <w:lvl w:ilvl="7" w:tplc="8D4AED92">
      <w:numFmt w:val="bullet"/>
      <w:lvlText w:val="•"/>
      <w:lvlJc w:val="left"/>
      <w:pPr>
        <w:ind w:left="2947" w:hanging="207"/>
      </w:pPr>
      <w:rPr>
        <w:rFonts w:hint="default"/>
        <w:lang w:val="pt-PT" w:eastAsia="en-US" w:bidi="ar-SA"/>
      </w:rPr>
    </w:lvl>
    <w:lvl w:ilvl="8" w:tplc="86CA5E8C">
      <w:numFmt w:val="bullet"/>
      <w:lvlText w:val="•"/>
      <w:lvlJc w:val="left"/>
      <w:pPr>
        <w:ind w:left="3348" w:hanging="207"/>
      </w:pPr>
      <w:rPr>
        <w:rFonts w:hint="default"/>
        <w:lang w:val="pt-PT" w:eastAsia="en-US" w:bidi="ar-SA"/>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AAE4A5F"/>
    <w:multiLevelType w:val="multilevel"/>
    <w:tmpl w:val="B5F60C5A"/>
    <w:lvl w:ilvl="0">
      <w:start w:val="1"/>
      <w:numFmt w:val="decimal"/>
      <w:lvlText w:val="%1"/>
      <w:lvlJc w:val="left"/>
      <w:pPr>
        <w:ind w:left="435" w:hanging="435"/>
      </w:pPr>
      <w:rPr>
        <w:rFonts w:hint="default"/>
        <w:b/>
      </w:rPr>
    </w:lvl>
    <w:lvl w:ilvl="1">
      <w:start w:val="1"/>
      <w:numFmt w:val="decimal"/>
      <w:lvlText w:val="%1.%2"/>
      <w:lvlJc w:val="left"/>
      <w:pPr>
        <w:ind w:left="795" w:hanging="435"/>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8">
    <w:nsid w:val="21904824"/>
    <w:multiLevelType w:val="multilevel"/>
    <w:tmpl w:val="58D20316"/>
    <w:lvl w:ilvl="0">
      <w:start w:val="2"/>
      <w:numFmt w:val="decimal"/>
      <w:lvlText w:val="%1"/>
      <w:lvlJc w:val="left"/>
      <w:pPr>
        <w:ind w:left="465" w:hanging="324"/>
      </w:pPr>
      <w:rPr>
        <w:rFonts w:hint="default"/>
        <w:lang w:val="pt-PT" w:eastAsia="en-US" w:bidi="ar-SA"/>
      </w:rPr>
    </w:lvl>
    <w:lvl w:ilvl="1">
      <w:start w:val="4"/>
      <w:numFmt w:val="decimal"/>
      <w:lvlText w:val="%1.%2"/>
      <w:lvlJc w:val="left"/>
      <w:pPr>
        <w:ind w:left="465" w:hanging="324"/>
      </w:pPr>
      <w:rPr>
        <w:rFonts w:ascii="Cambria" w:eastAsia="Cambria" w:hAnsi="Cambria" w:cs="Cambria" w:hint="default"/>
        <w:b/>
        <w:bCs/>
        <w:spacing w:val="-2"/>
        <w:w w:val="99"/>
        <w:sz w:val="20"/>
        <w:szCs w:val="20"/>
        <w:u w:val="single" w:color="000000"/>
        <w:lang w:val="pt-PT" w:eastAsia="en-US" w:bidi="ar-SA"/>
      </w:rPr>
    </w:lvl>
    <w:lvl w:ilvl="2">
      <w:numFmt w:val="bullet"/>
      <w:lvlText w:val="•"/>
      <w:lvlJc w:val="left"/>
      <w:pPr>
        <w:ind w:left="1198" w:hanging="324"/>
      </w:pPr>
      <w:rPr>
        <w:rFonts w:hint="default"/>
        <w:lang w:val="pt-PT" w:eastAsia="en-US" w:bidi="ar-SA"/>
      </w:rPr>
    </w:lvl>
    <w:lvl w:ilvl="3">
      <w:numFmt w:val="bullet"/>
      <w:lvlText w:val="•"/>
      <w:lvlJc w:val="left"/>
      <w:pPr>
        <w:ind w:left="1567" w:hanging="324"/>
      </w:pPr>
      <w:rPr>
        <w:rFonts w:hint="default"/>
        <w:lang w:val="pt-PT" w:eastAsia="en-US" w:bidi="ar-SA"/>
      </w:rPr>
    </w:lvl>
    <w:lvl w:ilvl="4">
      <w:numFmt w:val="bullet"/>
      <w:lvlText w:val="•"/>
      <w:lvlJc w:val="left"/>
      <w:pPr>
        <w:ind w:left="1936" w:hanging="324"/>
      </w:pPr>
      <w:rPr>
        <w:rFonts w:hint="default"/>
        <w:lang w:val="pt-PT" w:eastAsia="en-US" w:bidi="ar-SA"/>
      </w:rPr>
    </w:lvl>
    <w:lvl w:ilvl="5">
      <w:numFmt w:val="bullet"/>
      <w:lvlText w:val="•"/>
      <w:lvlJc w:val="left"/>
      <w:pPr>
        <w:ind w:left="2305" w:hanging="324"/>
      </w:pPr>
      <w:rPr>
        <w:rFonts w:hint="default"/>
        <w:lang w:val="pt-PT" w:eastAsia="en-US" w:bidi="ar-SA"/>
      </w:rPr>
    </w:lvl>
    <w:lvl w:ilvl="6">
      <w:numFmt w:val="bullet"/>
      <w:lvlText w:val="•"/>
      <w:lvlJc w:val="left"/>
      <w:pPr>
        <w:ind w:left="2674" w:hanging="324"/>
      </w:pPr>
      <w:rPr>
        <w:rFonts w:hint="default"/>
        <w:lang w:val="pt-PT" w:eastAsia="en-US" w:bidi="ar-SA"/>
      </w:rPr>
    </w:lvl>
    <w:lvl w:ilvl="7">
      <w:numFmt w:val="bullet"/>
      <w:lvlText w:val="•"/>
      <w:lvlJc w:val="left"/>
      <w:pPr>
        <w:ind w:left="3043" w:hanging="324"/>
      </w:pPr>
      <w:rPr>
        <w:rFonts w:hint="default"/>
        <w:lang w:val="pt-PT" w:eastAsia="en-US" w:bidi="ar-SA"/>
      </w:rPr>
    </w:lvl>
    <w:lvl w:ilvl="8">
      <w:numFmt w:val="bullet"/>
      <w:lvlText w:val="•"/>
      <w:lvlJc w:val="left"/>
      <w:pPr>
        <w:ind w:left="3412" w:hanging="324"/>
      </w:pPr>
      <w:rPr>
        <w:rFonts w:hint="default"/>
        <w:lang w:val="pt-PT" w:eastAsia="en-US" w:bidi="ar-SA"/>
      </w:rPr>
    </w:lvl>
  </w:abstractNum>
  <w:abstractNum w:abstractNumId="9">
    <w:nsid w:val="231B0E6F"/>
    <w:multiLevelType w:val="hybridMultilevel"/>
    <w:tmpl w:val="FA3201B2"/>
    <w:lvl w:ilvl="0" w:tplc="516E4C5C">
      <w:start w:val="1"/>
      <w:numFmt w:val="lowerLetter"/>
      <w:lvlText w:val="%1)"/>
      <w:lvlJc w:val="left"/>
      <w:pPr>
        <w:ind w:left="155" w:hanging="317"/>
      </w:pPr>
      <w:rPr>
        <w:rFonts w:ascii="Cambria" w:eastAsia="Cambria" w:hAnsi="Cambria" w:cs="Cambria" w:hint="default"/>
        <w:b/>
        <w:bCs/>
        <w:spacing w:val="-1"/>
        <w:w w:val="100"/>
        <w:sz w:val="22"/>
        <w:szCs w:val="22"/>
        <w:lang w:val="pt-PT" w:eastAsia="en-US" w:bidi="ar-SA"/>
      </w:rPr>
    </w:lvl>
    <w:lvl w:ilvl="1" w:tplc="CAF6E076">
      <w:numFmt w:val="bullet"/>
      <w:lvlText w:val="•"/>
      <w:lvlJc w:val="left"/>
      <w:pPr>
        <w:ind w:left="559" w:hanging="317"/>
      </w:pPr>
      <w:rPr>
        <w:rFonts w:hint="default"/>
        <w:lang w:val="pt-PT" w:eastAsia="en-US" w:bidi="ar-SA"/>
      </w:rPr>
    </w:lvl>
    <w:lvl w:ilvl="2" w:tplc="B9F21B68">
      <w:numFmt w:val="bullet"/>
      <w:lvlText w:val="•"/>
      <w:lvlJc w:val="left"/>
      <w:pPr>
        <w:ind w:left="958" w:hanging="317"/>
      </w:pPr>
      <w:rPr>
        <w:rFonts w:hint="default"/>
        <w:lang w:val="pt-PT" w:eastAsia="en-US" w:bidi="ar-SA"/>
      </w:rPr>
    </w:lvl>
    <w:lvl w:ilvl="3" w:tplc="ABE294BC">
      <w:numFmt w:val="bullet"/>
      <w:lvlText w:val="•"/>
      <w:lvlJc w:val="left"/>
      <w:pPr>
        <w:ind w:left="1357" w:hanging="317"/>
      </w:pPr>
      <w:rPr>
        <w:rFonts w:hint="default"/>
        <w:lang w:val="pt-PT" w:eastAsia="en-US" w:bidi="ar-SA"/>
      </w:rPr>
    </w:lvl>
    <w:lvl w:ilvl="4" w:tplc="62142B06">
      <w:numFmt w:val="bullet"/>
      <w:lvlText w:val="•"/>
      <w:lvlJc w:val="left"/>
      <w:pPr>
        <w:ind w:left="1756" w:hanging="317"/>
      </w:pPr>
      <w:rPr>
        <w:rFonts w:hint="default"/>
        <w:lang w:val="pt-PT" w:eastAsia="en-US" w:bidi="ar-SA"/>
      </w:rPr>
    </w:lvl>
    <w:lvl w:ilvl="5" w:tplc="E54C2DB8">
      <w:numFmt w:val="bullet"/>
      <w:lvlText w:val="•"/>
      <w:lvlJc w:val="left"/>
      <w:pPr>
        <w:ind w:left="2155" w:hanging="317"/>
      </w:pPr>
      <w:rPr>
        <w:rFonts w:hint="default"/>
        <w:lang w:val="pt-PT" w:eastAsia="en-US" w:bidi="ar-SA"/>
      </w:rPr>
    </w:lvl>
    <w:lvl w:ilvl="6" w:tplc="509262A4">
      <w:numFmt w:val="bullet"/>
      <w:lvlText w:val="•"/>
      <w:lvlJc w:val="left"/>
      <w:pPr>
        <w:ind w:left="2554" w:hanging="317"/>
      </w:pPr>
      <w:rPr>
        <w:rFonts w:hint="default"/>
        <w:lang w:val="pt-PT" w:eastAsia="en-US" w:bidi="ar-SA"/>
      </w:rPr>
    </w:lvl>
    <w:lvl w:ilvl="7" w:tplc="9FD8A0C2">
      <w:numFmt w:val="bullet"/>
      <w:lvlText w:val="•"/>
      <w:lvlJc w:val="left"/>
      <w:pPr>
        <w:ind w:left="2953" w:hanging="317"/>
      </w:pPr>
      <w:rPr>
        <w:rFonts w:hint="default"/>
        <w:lang w:val="pt-PT" w:eastAsia="en-US" w:bidi="ar-SA"/>
      </w:rPr>
    </w:lvl>
    <w:lvl w:ilvl="8" w:tplc="BB2883FC">
      <w:numFmt w:val="bullet"/>
      <w:lvlText w:val="•"/>
      <w:lvlJc w:val="left"/>
      <w:pPr>
        <w:ind w:left="3352" w:hanging="317"/>
      </w:pPr>
      <w:rPr>
        <w:rFonts w:hint="default"/>
        <w:lang w:val="pt-PT" w:eastAsia="en-US" w:bidi="ar-SA"/>
      </w:rPr>
    </w:lvl>
  </w:abstractNum>
  <w:abstractNum w:abstractNumId="1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6426BE1"/>
    <w:multiLevelType w:val="multilevel"/>
    <w:tmpl w:val="CDFCBE7C"/>
    <w:lvl w:ilvl="0">
      <w:start w:val="2"/>
      <w:numFmt w:val="decimal"/>
      <w:lvlText w:val="%1"/>
      <w:lvlJc w:val="left"/>
      <w:pPr>
        <w:ind w:left="556" w:hanging="416"/>
      </w:pPr>
      <w:rPr>
        <w:rFonts w:hint="default"/>
        <w:lang w:val="pt-PT" w:eastAsia="en-US" w:bidi="ar-SA"/>
      </w:rPr>
    </w:lvl>
    <w:lvl w:ilvl="1">
      <w:start w:val="10"/>
      <w:numFmt w:val="decimal"/>
      <w:lvlText w:val="%1.%2"/>
      <w:lvlJc w:val="left"/>
      <w:pPr>
        <w:ind w:left="556" w:hanging="416"/>
      </w:pPr>
      <w:rPr>
        <w:rFonts w:hint="default"/>
        <w:w w:val="99"/>
        <w:u w:val="single" w:color="000000"/>
        <w:lang w:val="pt-PT" w:eastAsia="en-US" w:bidi="ar-SA"/>
      </w:rPr>
    </w:lvl>
    <w:lvl w:ilvl="2">
      <w:numFmt w:val="bullet"/>
      <w:lvlText w:val="•"/>
      <w:lvlJc w:val="left"/>
      <w:pPr>
        <w:ind w:left="1278" w:hanging="416"/>
      </w:pPr>
      <w:rPr>
        <w:rFonts w:hint="default"/>
        <w:lang w:val="pt-PT" w:eastAsia="en-US" w:bidi="ar-SA"/>
      </w:rPr>
    </w:lvl>
    <w:lvl w:ilvl="3">
      <w:numFmt w:val="bullet"/>
      <w:lvlText w:val="•"/>
      <w:lvlJc w:val="left"/>
      <w:pPr>
        <w:ind w:left="1637" w:hanging="416"/>
      </w:pPr>
      <w:rPr>
        <w:rFonts w:hint="default"/>
        <w:lang w:val="pt-PT" w:eastAsia="en-US" w:bidi="ar-SA"/>
      </w:rPr>
    </w:lvl>
    <w:lvl w:ilvl="4">
      <w:numFmt w:val="bullet"/>
      <w:lvlText w:val="•"/>
      <w:lvlJc w:val="left"/>
      <w:pPr>
        <w:ind w:left="1996" w:hanging="416"/>
      </w:pPr>
      <w:rPr>
        <w:rFonts w:hint="default"/>
        <w:lang w:val="pt-PT" w:eastAsia="en-US" w:bidi="ar-SA"/>
      </w:rPr>
    </w:lvl>
    <w:lvl w:ilvl="5">
      <w:numFmt w:val="bullet"/>
      <w:lvlText w:val="•"/>
      <w:lvlJc w:val="left"/>
      <w:pPr>
        <w:ind w:left="2355" w:hanging="416"/>
      </w:pPr>
      <w:rPr>
        <w:rFonts w:hint="default"/>
        <w:lang w:val="pt-PT" w:eastAsia="en-US" w:bidi="ar-SA"/>
      </w:rPr>
    </w:lvl>
    <w:lvl w:ilvl="6">
      <w:numFmt w:val="bullet"/>
      <w:lvlText w:val="•"/>
      <w:lvlJc w:val="left"/>
      <w:pPr>
        <w:ind w:left="2714" w:hanging="416"/>
      </w:pPr>
      <w:rPr>
        <w:rFonts w:hint="default"/>
        <w:lang w:val="pt-PT" w:eastAsia="en-US" w:bidi="ar-SA"/>
      </w:rPr>
    </w:lvl>
    <w:lvl w:ilvl="7">
      <w:numFmt w:val="bullet"/>
      <w:lvlText w:val="•"/>
      <w:lvlJc w:val="left"/>
      <w:pPr>
        <w:ind w:left="3073" w:hanging="416"/>
      </w:pPr>
      <w:rPr>
        <w:rFonts w:hint="default"/>
        <w:lang w:val="pt-PT" w:eastAsia="en-US" w:bidi="ar-SA"/>
      </w:rPr>
    </w:lvl>
    <w:lvl w:ilvl="8">
      <w:numFmt w:val="bullet"/>
      <w:lvlText w:val="•"/>
      <w:lvlJc w:val="left"/>
      <w:pPr>
        <w:ind w:left="3432" w:hanging="416"/>
      </w:pPr>
      <w:rPr>
        <w:rFonts w:hint="default"/>
        <w:lang w:val="pt-PT" w:eastAsia="en-US" w:bidi="ar-SA"/>
      </w:rPr>
    </w:lvl>
  </w:abstractNum>
  <w:abstractNum w:abstractNumId="12">
    <w:nsid w:val="281034FF"/>
    <w:multiLevelType w:val="hybridMultilevel"/>
    <w:tmpl w:val="AB30DD64"/>
    <w:lvl w:ilvl="0" w:tplc="04160011">
      <w:start w:val="1"/>
      <w:numFmt w:val="decimal"/>
      <w:lvlText w:val="%1)"/>
      <w:lvlJc w:val="left"/>
      <w:pPr>
        <w:ind w:left="1515" w:hanging="360"/>
      </w:pPr>
    </w:lvl>
    <w:lvl w:ilvl="1" w:tplc="04160019" w:tentative="1">
      <w:start w:val="1"/>
      <w:numFmt w:val="lowerLetter"/>
      <w:lvlText w:val="%2."/>
      <w:lvlJc w:val="left"/>
      <w:pPr>
        <w:ind w:left="2235" w:hanging="360"/>
      </w:pPr>
    </w:lvl>
    <w:lvl w:ilvl="2" w:tplc="0416001B" w:tentative="1">
      <w:start w:val="1"/>
      <w:numFmt w:val="lowerRoman"/>
      <w:lvlText w:val="%3."/>
      <w:lvlJc w:val="right"/>
      <w:pPr>
        <w:ind w:left="2955" w:hanging="180"/>
      </w:pPr>
    </w:lvl>
    <w:lvl w:ilvl="3" w:tplc="0416000F" w:tentative="1">
      <w:start w:val="1"/>
      <w:numFmt w:val="decimal"/>
      <w:lvlText w:val="%4."/>
      <w:lvlJc w:val="left"/>
      <w:pPr>
        <w:ind w:left="3675" w:hanging="360"/>
      </w:pPr>
    </w:lvl>
    <w:lvl w:ilvl="4" w:tplc="04160019" w:tentative="1">
      <w:start w:val="1"/>
      <w:numFmt w:val="lowerLetter"/>
      <w:lvlText w:val="%5."/>
      <w:lvlJc w:val="left"/>
      <w:pPr>
        <w:ind w:left="4395" w:hanging="360"/>
      </w:pPr>
    </w:lvl>
    <w:lvl w:ilvl="5" w:tplc="0416001B" w:tentative="1">
      <w:start w:val="1"/>
      <w:numFmt w:val="lowerRoman"/>
      <w:lvlText w:val="%6."/>
      <w:lvlJc w:val="right"/>
      <w:pPr>
        <w:ind w:left="5115" w:hanging="180"/>
      </w:pPr>
    </w:lvl>
    <w:lvl w:ilvl="6" w:tplc="0416000F" w:tentative="1">
      <w:start w:val="1"/>
      <w:numFmt w:val="decimal"/>
      <w:lvlText w:val="%7."/>
      <w:lvlJc w:val="left"/>
      <w:pPr>
        <w:ind w:left="5835" w:hanging="360"/>
      </w:pPr>
    </w:lvl>
    <w:lvl w:ilvl="7" w:tplc="04160019" w:tentative="1">
      <w:start w:val="1"/>
      <w:numFmt w:val="lowerLetter"/>
      <w:lvlText w:val="%8."/>
      <w:lvlJc w:val="left"/>
      <w:pPr>
        <w:ind w:left="6555" w:hanging="360"/>
      </w:pPr>
    </w:lvl>
    <w:lvl w:ilvl="8" w:tplc="0416001B" w:tentative="1">
      <w:start w:val="1"/>
      <w:numFmt w:val="lowerRoman"/>
      <w:lvlText w:val="%9."/>
      <w:lvlJc w:val="right"/>
      <w:pPr>
        <w:ind w:left="7275" w:hanging="180"/>
      </w:pPr>
    </w:lvl>
  </w:abstractNum>
  <w:abstractNum w:abstractNumId="13">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4">
    <w:nsid w:val="3520528D"/>
    <w:multiLevelType w:val="hybridMultilevel"/>
    <w:tmpl w:val="4C2A7620"/>
    <w:lvl w:ilvl="0" w:tplc="2976EC20">
      <w:start w:val="1"/>
      <w:numFmt w:val="lowerLetter"/>
      <w:lvlText w:val="%1)"/>
      <w:lvlJc w:val="left"/>
      <w:pPr>
        <w:ind w:left="424" w:hanging="284"/>
      </w:pPr>
      <w:rPr>
        <w:rFonts w:ascii="Cambria" w:eastAsia="Cambria" w:hAnsi="Cambria" w:cs="Cambria" w:hint="default"/>
        <w:b/>
        <w:bCs/>
        <w:spacing w:val="-1"/>
        <w:w w:val="100"/>
        <w:sz w:val="22"/>
        <w:szCs w:val="22"/>
        <w:lang w:val="pt-PT" w:eastAsia="en-US" w:bidi="ar-SA"/>
      </w:rPr>
    </w:lvl>
    <w:lvl w:ilvl="1" w:tplc="45F2B124">
      <w:numFmt w:val="bullet"/>
      <w:lvlText w:val="•"/>
      <w:lvlJc w:val="left"/>
      <w:pPr>
        <w:ind w:left="793" w:hanging="284"/>
      </w:pPr>
      <w:rPr>
        <w:rFonts w:hint="default"/>
        <w:lang w:val="pt-PT" w:eastAsia="en-US" w:bidi="ar-SA"/>
      </w:rPr>
    </w:lvl>
    <w:lvl w:ilvl="2" w:tplc="2F4012C0">
      <w:numFmt w:val="bullet"/>
      <w:lvlText w:val="•"/>
      <w:lvlJc w:val="left"/>
      <w:pPr>
        <w:ind w:left="1166" w:hanging="284"/>
      </w:pPr>
      <w:rPr>
        <w:rFonts w:hint="default"/>
        <w:lang w:val="pt-PT" w:eastAsia="en-US" w:bidi="ar-SA"/>
      </w:rPr>
    </w:lvl>
    <w:lvl w:ilvl="3" w:tplc="9716AFE4">
      <w:numFmt w:val="bullet"/>
      <w:lvlText w:val="•"/>
      <w:lvlJc w:val="left"/>
      <w:pPr>
        <w:ind w:left="1539" w:hanging="284"/>
      </w:pPr>
      <w:rPr>
        <w:rFonts w:hint="default"/>
        <w:lang w:val="pt-PT" w:eastAsia="en-US" w:bidi="ar-SA"/>
      </w:rPr>
    </w:lvl>
    <w:lvl w:ilvl="4" w:tplc="46C09BD2">
      <w:numFmt w:val="bullet"/>
      <w:lvlText w:val="•"/>
      <w:lvlJc w:val="left"/>
      <w:pPr>
        <w:ind w:left="1912" w:hanging="284"/>
      </w:pPr>
      <w:rPr>
        <w:rFonts w:hint="default"/>
        <w:lang w:val="pt-PT" w:eastAsia="en-US" w:bidi="ar-SA"/>
      </w:rPr>
    </w:lvl>
    <w:lvl w:ilvl="5" w:tplc="3DA2C898">
      <w:numFmt w:val="bullet"/>
      <w:lvlText w:val="•"/>
      <w:lvlJc w:val="left"/>
      <w:pPr>
        <w:ind w:left="2285" w:hanging="284"/>
      </w:pPr>
      <w:rPr>
        <w:rFonts w:hint="default"/>
        <w:lang w:val="pt-PT" w:eastAsia="en-US" w:bidi="ar-SA"/>
      </w:rPr>
    </w:lvl>
    <w:lvl w:ilvl="6" w:tplc="0CD0F502">
      <w:numFmt w:val="bullet"/>
      <w:lvlText w:val="•"/>
      <w:lvlJc w:val="left"/>
      <w:pPr>
        <w:ind w:left="2658" w:hanging="284"/>
      </w:pPr>
      <w:rPr>
        <w:rFonts w:hint="default"/>
        <w:lang w:val="pt-PT" w:eastAsia="en-US" w:bidi="ar-SA"/>
      </w:rPr>
    </w:lvl>
    <w:lvl w:ilvl="7" w:tplc="E2662210">
      <w:numFmt w:val="bullet"/>
      <w:lvlText w:val="•"/>
      <w:lvlJc w:val="left"/>
      <w:pPr>
        <w:ind w:left="3031" w:hanging="284"/>
      </w:pPr>
      <w:rPr>
        <w:rFonts w:hint="default"/>
        <w:lang w:val="pt-PT" w:eastAsia="en-US" w:bidi="ar-SA"/>
      </w:rPr>
    </w:lvl>
    <w:lvl w:ilvl="8" w:tplc="07EC6146">
      <w:numFmt w:val="bullet"/>
      <w:lvlText w:val="•"/>
      <w:lvlJc w:val="left"/>
      <w:pPr>
        <w:ind w:left="3404" w:hanging="284"/>
      </w:pPr>
      <w:rPr>
        <w:rFonts w:hint="default"/>
        <w:lang w:val="pt-PT" w:eastAsia="en-US" w:bidi="ar-SA"/>
      </w:rPr>
    </w:lvl>
  </w:abstractNum>
  <w:abstractNum w:abstractNumId="15">
    <w:nsid w:val="3A131DA3"/>
    <w:multiLevelType w:val="hybridMultilevel"/>
    <w:tmpl w:val="E2D82D92"/>
    <w:lvl w:ilvl="0" w:tplc="AF724A9E">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6">
    <w:nsid w:val="3D552497"/>
    <w:multiLevelType w:val="multilevel"/>
    <w:tmpl w:val="CB60CFFC"/>
    <w:lvl w:ilvl="0">
      <w:start w:val="1"/>
      <w:numFmt w:val="decimal"/>
      <w:lvlText w:val="%1)"/>
      <w:lvlJc w:val="left"/>
      <w:pPr>
        <w:ind w:left="141" w:hanging="454"/>
      </w:pPr>
      <w:rPr>
        <w:rFonts w:ascii="Cambria" w:eastAsia="Cambria" w:hAnsi="Cambria" w:cs="Cambria" w:hint="default"/>
        <w:w w:val="99"/>
        <w:sz w:val="20"/>
        <w:szCs w:val="20"/>
        <w:lang w:val="pt-PT" w:eastAsia="en-US" w:bidi="ar-SA"/>
      </w:rPr>
    </w:lvl>
    <w:lvl w:ilvl="1">
      <w:numFmt w:val="bullet"/>
      <w:lvlText w:val="•"/>
      <w:lvlJc w:val="left"/>
      <w:pPr>
        <w:ind w:left="541" w:hanging="454"/>
      </w:pPr>
      <w:rPr>
        <w:rFonts w:hint="default"/>
        <w:lang w:val="pt-PT" w:eastAsia="en-US" w:bidi="ar-SA"/>
      </w:rPr>
    </w:lvl>
    <w:lvl w:ilvl="2">
      <w:start w:val="1"/>
      <w:numFmt w:val="decimal"/>
      <w:lvlText w:val="%3)"/>
      <w:lvlJc w:val="left"/>
      <w:pPr>
        <w:ind w:left="942" w:hanging="454"/>
      </w:pPr>
      <w:rPr>
        <w:rFonts w:hint="default"/>
        <w:lang w:val="pt-PT" w:eastAsia="en-US" w:bidi="ar-SA"/>
      </w:rPr>
    </w:lvl>
    <w:lvl w:ilvl="3">
      <w:numFmt w:val="bullet"/>
      <w:lvlText w:val="•"/>
      <w:lvlJc w:val="left"/>
      <w:pPr>
        <w:ind w:left="1343" w:hanging="454"/>
      </w:pPr>
      <w:rPr>
        <w:rFonts w:hint="default"/>
        <w:lang w:val="pt-PT" w:eastAsia="en-US" w:bidi="ar-SA"/>
      </w:rPr>
    </w:lvl>
    <w:lvl w:ilvl="4">
      <w:numFmt w:val="bullet"/>
      <w:lvlText w:val="•"/>
      <w:lvlJc w:val="left"/>
      <w:pPr>
        <w:ind w:left="1744" w:hanging="454"/>
      </w:pPr>
      <w:rPr>
        <w:rFonts w:hint="default"/>
        <w:lang w:val="pt-PT" w:eastAsia="en-US" w:bidi="ar-SA"/>
      </w:rPr>
    </w:lvl>
    <w:lvl w:ilvl="5">
      <w:numFmt w:val="bullet"/>
      <w:lvlText w:val="•"/>
      <w:lvlJc w:val="left"/>
      <w:pPr>
        <w:ind w:left="2145" w:hanging="454"/>
      </w:pPr>
      <w:rPr>
        <w:rFonts w:hint="default"/>
        <w:lang w:val="pt-PT" w:eastAsia="en-US" w:bidi="ar-SA"/>
      </w:rPr>
    </w:lvl>
    <w:lvl w:ilvl="6">
      <w:numFmt w:val="bullet"/>
      <w:lvlText w:val="•"/>
      <w:lvlJc w:val="left"/>
      <w:pPr>
        <w:ind w:left="2546" w:hanging="454"/>
      </w:pPr>
      <w:rPr>
        <w:rFonts w:hint="default"/>
        <w:lang w:val="pt-PT" w:eastAsia="en-US" w:bidi="ar-SA"/>
      </w:rPr>
    </w:lvl>
    <w:lvl w:ilvl="7">
      <w:numFmt w:val="bullet"/>
      <w:lvlText w:val="•"/>
      <w:lvlJc w:val="left"/>
      <w:pPr>
        <w:ind w:left="2947" w:hanging="454"/>
      </w:pPr>
      <w:rPr>
        <w:rFonts w:hint="default"/>
        <w:lang w:val="pt-PT" w:eastAsia="en-US" w:bidi="ar-SA"/>
      </w:rPr>
    </w:lvl>
    <w:lvl w:ilvl="8">
      <w:numFmt w:val="bullet"/>
      <w:lvlText w:val="•"/>
      <w:lvlJc w:val="left"/>
      <w:pPr>
        <w:ind w:left="3348" w:hanging="454"/>
      </w:pPr>
      <w:rPr>
        <w:rFonts w:hint="default"/>
        <w:lang w:val="pt-PT" w:eastAsia="en-US" w:bidi="ar-SA"/>
      </w:rPr>
    </w:lvl>
  </w:abstractNum>
  <w:abstractNum w:abstractNumId="17">
    <w:nsid w:val="3EDC34F0"/>
    <w:multiLevelType w:val="multilevel"/>
    <w:tmpl w:val="FBDAA7EC"/>
    <w:lvl w:ilvl="0">
      <w:start w:val="2"/>
      <w:numFmt w:val="decimal"/>
      <w:lvlText w:val="%1"/>
      <w:lvlJc w:val="left"/>
      <w:pPr>
        <w:ind w:left="345" w:hanging="161"/>
      </w:pPr>
      <w:rPr>
        <w:rFonts w:ascii="Cambria" w:eastAsia="Cambria" w:hAnsi="Cambria" w:cs="Cambria" w:hint="default"/>
        <w:b/>
        <w:bCs/>
        <w:w w:val="99"/>
        <w:sz w:val="20"/>
        <w:szCs w:val="20"/>
        <w:lang w:val="pt-PT" w:eastAsia="en-US" w:bidi="ar-SA"/>
      </w:rPr>
    </w:lvl>
    <w:lvl w:ilvl="1">
      <w:start w:val="1"/>
      <w:numFmt w:val="decimal"/>
      <w:lvlText w:val="%1.%2"/>
      <w:lvlJc w:val="left"/>
      <w:pPr>
        <w:ind w:left="465" w:hanging="324"/>
      </w:pPr>
      <w:rPr>
        <w:rFonts w:ascii="Cambria" w:eastAsia="Cambria" w:hAnsi="Cambria" w:cs="Cambria" w:hint="default"/>
        <w:b/>
        <w:bCs/>
        <w:spacing w:val="-2"/>
        <w:w w:val="99"/>
        <w:sz w:val="20"/>
        <w:szCs w:val="20"/>
        <w:u w:val="single" w:color="000000"/>
        <w:lang w:val="pt-PT" w:eastAsia="en-US" w:bidi="ar-SA"/>
      </w:rPr>
    </w:lvl>
    <w:lvl w:ilvl="2">
      <w:numFmt w:val="bullet"/>
      <w:lvlText w:val="•"/>
      <w:lvlJc w:val="left"/>
      <w:pPr>
        <w:ind w:left="870" w:hanging="324"/>
      </w:pPr>
      <w:rPr>
        <w:rFonts w:hint="default"/>
        <w:lang w:val="pt-PT" w:eastAsia="en-US" w:bidi="ar-SA"/>
      </w:rPr>
    </w:lvl>
    <w:lvl w:ilvl="3">
      <w:numFmt w:val="bullet"/>
      <w:lvlText w:val="•"/>
      <w:lvlJc w:val="left"/>
      <w:pPr>
        <w:ind w:left="1280" w:hanging="324"/>
      </w:pPr>
      <w:rPr>
        <w:rFonts w:hint="default"/>
        <w:lang w:val="pt-PT" w:eastAsia="en-US" w:bidi="ar-SA"/>
      </w:rPr>
    </w:lvl>
    <w:lvl w:ilvl="4">
      <w:numFmt w:val="bullet"/>
      <w:lvlText w:val="•"/>
      <w:lvlJc w:val="left"/>
      <w:pPr>
        <w:ind w:left="1690" w:hanging="324"/>
      </w:pPr>
      <w:rPr>
        <w:rFonts w:hint="default"/>
        <w:lang w:val="pt-PT" w:eastAsia="en-US" w:bidi="ar-SA"/>
      </w:rPr>
    </w:lvl>
    <w:lvl w:ilvl="5">
      <w:numFmt w:val="bullet"/>
      <w:lvlText w:val="•"/>
      <w:lvlJc w:val="left"/>
      <w:pPr>
        <w:ind w:left="2100" w:hanging="324"/>
      </w:pPr>
      <w:rPr>
        <w:rFonts w:hint="default"/>
        <w:lang w:val="pt-PT" w:eastAsia="en-US" w:bidi="ar-SA"/>
      </w:rPr>
    </w:lvl>
    <w:lvl w:ilvl="6">
      <w:numFmt w:val="bullet"/>
      <w:lvlText w:val="•"/>
      <w:lvlJc w:val="left"/>
      <w:pPr>
        <w:ind w:left="2510" w:hanging="324"/>
      </w:pPr>
      <w:rPr>
        <w:rFonts w:hint="default"/>
        <w:lang w:val="pt-PT" w:eastAsia="en-US" w:bidi="ar-SA"/>
      </w:rPr>
    </w:lvl>
    <w:lvl w:ilvl="7">
      <w:numFmt w:val="bullet"/>
      <w:lvlText w:val="•"/>
      <w:lvlJc w:val="left"/>
      <w:pPr>
        <w:ind w:left="2920" w:hanging="324"/>
      </w:pPr>
      <w:rPr>
        <w:rFonts w:hint="default"/>
        <w:lang w:val="pt-PT" w:eastAsia="en-US" w:bidi="ar-SA"/>
      </w:rPr>
    </w:lvl>
    <w:lvl w:ilvl="8">
      <w:numFmt w:val="bullet"/>
      <w:lvlText w:val="•"/>
      <w:lvlJc w:val="left"/>
      <w:pPr>
        <w:ind w:left="3330" w:hanging="324"/>
      </w:pPr>
      <w:rPr>
        <w:rFonts w:hint="default"/>
        <w:lang w:val="pt-PT" w:eastAsia="en-US" w:bidi="ar-SA"/>
      </w:rPr>
    </w:lvl>
  </w:abstractNum>
  <w:abstractNum w:abstractNumId="18">
    <w:nsid w:val="445B07DA"/>
    <w:multiLevelType w:val="hybridMultilevel"/>
    <w:tmpl w:val="B47A2132"/>
    <w:lvl w:ilvl="0" w:tplc="04768872">
      <w:start w:val="7"/>
      <w:numFmt w:val="lowerLetter"/>
      <w:lvlText w:val="%1)"/>
      <w:lvlJc w:val="left"/>
      <w:pPr>
        <w:ind w:left="424" w:hanging="284"/>
      </w:pPr>
      <w:rPr>
        <w:rFonts w:ascii="Cambria" w:eastAsia="Cambria" w:hAnsi="Cambria" w:cs="Cambria" w:hint="default"/>
        <w:b/>
        <w:bCs/>
        <w:w w:val="100"/>
        <w:sz w:val="22"/>
        <w:szCs w:val="22"/>
        <w:lang w:val="pt-PT" w:eastAsia="en-US" w:bidi="ar-SA"/>
      </w:rPr>
    </w:lvl>
    <w:lvl w:ilvl="1" w:tplc="16EA6BB8">
      <w:numFmt w:val="bullet"/>
      <w:lvlText w:val="•"/>
      <w:lvlJc w:val="left"/>
      <w:pPr>
        <w:ind w:left="793" w:hanging="284"/>
      </w:pPr>
      <w:rPr>
        <w:rFonts w:hint="default"/>
        <w:lang w:val="pt-PT" w:eastAsia="en-US" w:bidi="ar-SA"/>
      </w:rPr>
    </w:lvl>
    <w:lvl w:ilvl="2" w:tplc="D79035CC">
      <w:numFmt w:val="bullet"/>
      <w:lvlText w:val="•"/>
      <w:lvlJc w:val="left"/>
      <w:pPr>
        <w:ind w:left="1166" w:hanging="284"/>
      </w:pPr>
      <w:rPr>
        <w:rFonts w:hint="default"/>
        <w:lang w:val="pt-PT" w:eastAsia="en-US" w:bidi="ar-SA"/>
      </w:rPr>
    </w:lvl>
    <w:lvl w:ilvl="3" w:tplc="2512742C">
      <w:numFmt w:val="bullet"/>
      <w:lvlText w:val="•"/>
      <w:lvlJc w:val="left"/>
      <w:pPr>
        <w:ind w:left="1539" w:hanging="284"/>
      </w:pPr>
      <w:rPr>
        <w:rFonts w:hint="default"/>
        <w:lang w:val="pt-PT" w:eastAsia="en-US" w:bidi="ar-SA"/>
      </w:rPr>
    </w:lvl>
    <w:lvl w:ilvl="4" w:tplc="47C00694">
      <w:numFmt w:val="bullet"/>
      <w:lvlText w:val="•"/>
      <w:lvlJc w:val="left"/>
      <w:pPr>
        <w:ind w:left="1912" w:hanging="284"/>
      </w:pPr>
      <w:rPr>
        <w:rFonts w:hint="default"/>
        <w:lang w:val="pt-PT" w:eastAsia="en-US" w:bidi="ar-SA"/>
      </w:rPr>
    </w:lvl>
    <w:lvl w:ilvl="5" w:tplc="AFD4F736">
      <w:numFmt w:val="bullet"/>
      <w:lvlText w:val="•"/>
      <w:lvlJc w:val="left"/>
      <w:pPr>
        <w:ind w:left="2285" w:hanging="284"/>
      </w:pPr>
      <w:rPr>
        <w:rFonts w:hint="default"/>
        <w:lang w:val="pt-PT" w:eastAsia="en-US" w:bidi="ar-SA"/>
      </w:rPr>
    </w:lvl>
    <w:lvl w:ilvl="6" w:tplc="80221F30">
      <w:numFmt w:val="bullet"/>
      <w:lvlText w:val="•"/>
      <w:lvlJc w:val="left"/>
      <w:pPr>
        <w:ind w:left="2658" w:hanging="284"/>
      </w:pPr>
      <w:rPr>
        <w:rFonts w:hint="default"/>
        <w:lang w:val="pt-PT" w:eastAsia="en-US" w:bidi="ar-SA"/>
      </w:rPr>
    </w:lvl>
    <w:lvl w:ilvl="7" w:tplc="EA741FAE">
      <w:numFmt w:val="bullet"/>
      <w:lvlText w:val="•"/>
      <w:lvlJc w:val="left"/>
      <w:pPr>
        <w:ind w:left="3031" w:hanging="284"/>
      </w:pPr>
      <w:rPr>
        <w:rFonts w:hint="default"/>
        <w:lang w:val="pt-PT" w:eastAsia="en-US" w:bidi="ar-SA"/>
      </w:rPr>
    </w:lvl>
    <w:lvl w:ilvl="8" w:tplc="CEEEF8E0">
      <w:numFmt w:val="bullet"/>
      <w:lvlText w:val="•"/>
      <w:lvlJc w:val="left"/>
      <w:pPr>
        <w:ind w:left="3404" w:hanging="284"/>
      </w:pPr>
      <w:rPr>
        <w:rFonts w:hint="default"/>
        <w:lang w:val="pt-PT" w:eastAsia="en-US" w:bidi="ar-SA"/>
      </w:rPr>
    </w:lvl>
  </w:abstractNum>
  <w:abstractNum w:abstractNumId="19">
    <w:nsid w:val="530369D8"/>
    <w:multiLevelType w:val="hybridMultilevel"/>
    <w:tmpl w:val="9EE43400"/>
    <w:lvl w:ilvl="0" w:tplc="04160011">
      <w:start w:val="1"/>
      <w:numFmt w:val="decimal"/>
      <w:lvlText w:val="%1)"/>
      <w:lvlJc w:val="left"/>
      <w:pPr>
        <w:ind w:left="141" w:hanging="454"/>
      </w:pPr>
      <w:rPr>
        <w:rFonts w:hint="default"/>
        <w:w w:val="99"/>
        <w:sz w:val="20"/>
        <w:szCs w:val="20"/>
        <w:lang w:val="pt-PT" w:eastAsia="en-US" w:bidi="ar-SA"/>
      </w:rPr>
    </w:lvl>
    <w:lvl w:ilvl="1" w:tplc="36968770">
      <w:numFmt w:val="bullet"/>
      <w:lvlText w:val="•"/>
      <w:lvlJc w:val="left"/>
      <w:pPr>
        <w:ind w:left="541" w:hanging="454"/>
      </w:pPr>
      <w:rPr>
        <w:rFonts w:hint="default"/>
        <w:lang w:val="pt-PT" w:eastAsia="en-US" w:bidi="ar-SA"/>
      </w:rPr>
    </w:lvl>
    <w:lvl w:ilvl="2" w:tplc="4C0AB3F8">
      <w:numFmt w:val="bullet"/>
      <w:lvlText w:val="•"/>
      <w:lvlJc w:val="left"/>
      <w:pPr>
        <w:ind w:left="942" w:hanging="454"/>
      </w:pPr>
      <w:rPr>
        <w:rFonts w:hint="default"/>
        <w:lang w:val="pt-PT" w:eastAsia="en-US" w:bidi="ar-SA"/>
      </w:rPr>
    </w:lvl>
    <w:lvl w:ilvl="3" w:tplc="BAA27446">
      <w:numFmt w:val="bullet"/>
      <w:lvlText w:val="•"/>
      <w:lvlJc w:val="left"/>
      <w:pPr>
        <w:ind w:left="1343" w:hanging="454"/>
      </w:pPr>
      <w:rPr>
        <w:rFonts w:hint="default"/>
        <w:lang w:val="pt-PT" w:eastAsia="en-US" w:bidi="ar-SA"/>
      </w:rPr>
    </w:lvl>
    <w:lvl w:ilvl="4" w:tplc="03ECB8B8">
      <w:numFmt w:val="bullet"/>
      <w:lvlText w:val="•"/>
      <w:lvlJc w:val="left"/>
      <w:pPr>
        <w:ind w:left="1744" w:hanging="454"/>
      </w:pPr>
      <w:rPr>
        <w:rFonts w:hint="default"/>
        <w:lang w:val="pt-PT" w:eastAsia="en-US" w:bidi="ar-SA"/>
      </w:rPr>
    </w:lvl>
    <w:lvl w:ilvl="5" w:tplc="DFDA7286">
      <w:numFmt w:val="bullet"/>
      <w:lvlText w:val="•"/>
      <w:lvlJc w:val="left"/>
      <w:pPr>
        <w:ind w:left="2145" w:hanging="454"/>
      </w:pPr>
      <w:rPr>
        <w:rFonts w:hint="default"/>
        <w:lang w:val="pt-PT" w:eastAsia="en-US" w:bidi="ar-SA"/>
      </w:rPr>
    </w:lvl>
    <w:lvl w:ilvl="6" w:tplc="0E124A36">
      <w:numFmt w:val="bullet"/>
      <w:lvlText w:val="•"/>
      <w:lvlJc w:val="left"/>
      <w:pPr>
        <w:ind w:left="2546" w:hanging="454"/>
      </w:pPr>
      <w:rPr>
        <w:rFonts w:hint="default"/>
        <w:lang w:val="pt-PT" w:eastAsia="en-US" w:bidi="ar-SA"/>
      </w:rPr>
    </w:lvl>
    <w:lvl w:ilvl="7" w:tplc="5706F4B8">
      <w:numFmt w:val="bullet"/>
      <w:lvlText w:val="•"/>
      <w:lvlJc w:val="left"/>
      <w:pPr>
        <w:ind w:left="2947" w:hanging="454"/>
      </w:pPr>
      <w:rPr>
        <w:rFonts w:hint="default"/>
        <w:lang w:val="pt-PT" w:eastAsia="en-US" w:bidi="ar-SA"/>
      </w:rPr>
    </w:lvl>
    <w:lvl w:ilvl="8" w:tplc="DFE27158">
      <w:numFmt w:val="bullet"/>
      <w:lvlText w:val="•"/>
      <w:lvlJc w:val="left"/>
      <w:pPr>
        <w:ind w:left="3348" w:hanging="454"/>
      </w:pPr>
      <w:rPr>
        <w:rFonts w:hint="default"/>
        <w:lang w:val="pt-PT" w:eastAsia="en-US" w:bidi="ar-SA"/>
      </w:rPr>
    </w:lvl>
  </w:abstractNum>
  <w:abstractNum w:abstractNumId="2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1">
    <w:nsid w:val="5BE809E4"/>
    <w:multiLevelType w:val="hybridMultilevel"/>
    <w:tmpl w:val="21644AA2"/>
    <w:lvl w:ilvl="0" w:tplc="B4C8E0BA">
      <w:numFmt w:val="bullet"/>
      <w:lvlText w:val=""/>
      <w:lvlJc w:val="left"/>
      <w:pPr>
        <w:ind w:left="282" w:hanging="207"/>
      </w:pPr>
      <w:rPr>
        <w:rFonts w:ascii="Symbol" w:eastAsia="Symbol" w:hAnsi="Symbol" w:cs="Symbol" w:hint="default"/>
        <w:w w:val="99"/>
        <w:sz w:val="20"/>
        <w:szCs w:val="20"/>
        <w:lang w:val="pt-PT" w:eastAsia="en-US" w:bidi="ar-SA"/>
      </w:rPr>
    </w:lvl>
    <w:lvl w:ilvl="1" w:tplc="BE7E941E">
      <w:numFmt w:val="bullet"/>
      <w:lvlText w:val="•"/>
      <w:lvlJc w:val="left"/>
      <w:pPr>
        <w:ind w:left="280" w:hanging="207"/>
      </w:pPr>
      <w:rPr>
        <w:rFonts w:hint="default"/>
        <w:lang w:val="pt-PT" w:eastAsia="en-US" w:bidi="ar-SA"/>
      </w:rPr>
    </w:lvl>
    <w:lvl w:ilvl="2" w:tplc="F1E8F6E8">
      <w:numFmt w:val="bullet"/>
      <w:lvlText w:val="•"/>
      <w:lvlJc w:val="left"/>
      <w:pPr>
        <w:ind w:left="710" w:hanging="207"/>
      </w:pPr>
      <w:rPr>
        <w:rFonts w:hint="default"/>
        <w:lang w:val="pt-PT" w:eastAsia="en-US" w:bidi="ar-SA"/>
      </w:rPr>
    </w:lvl>
    <w:lvl w:ilvl="3" w:tplc="DCC04BC2">
      <w:numFmt w:val="bullet"/>
      <w:lvlText w:val="•"/>
      <w:lvlJc w:val="left"/>
      <w:pPr>
        <w:ind w:left="1140" w:hanging="207"/>
      </w:pPr>
      <w:rPr>
        <w:rFonts w:hint="default"/>
        <w:lang w:val="pt-PT" w:eastAsia="en-US" w:bidi="ar-SA"/>
      </w:rPr>
    </w:lvl>
    <w:lvl w:ilvl="4" w:tplc="B3D8DBF2">
      <w:numFmt w:val="bullet"/>
      <w:lvlText w:val="•"/>
      <w:lvlJc w:val="left"/>
      <w:pPr>
        <w:ind w:left="1570" w:hanging="207"/>
      </w:pPr>
      <w:rPr>
        <w:rFonts w:hint="default"/>
        <w:lang w:val="pt-PT" w:eastAsia="en-US" w:bidi="ar-SA"/>
      </w:rPr>
    </w:lvl>
    <w:lvl w:ilvl="5" w:tplc="7658A9DE">
      <w:numFmt w:val="bullet"/>
      <w:lvlText w:val="•"/>
      <w:lvlJc w:val="left"/>
      <w:pPr>
        <w:ind w:left="2000" w:hanging="207"/>
      </w:pPr>
      <w:rPr>
        <w:rFonts w:hint="default"/>
        <w:lang w:val="pt-PT" w:eastAsia="en-US" w:bidi="ar-SA"/>
      </w:rPr>
    </w:lvl>
    <w:lvl w:ilvl="6" w:tplc="3F3C501E">
      <w:numFmt w:val="bullet"/>
      <w:lvlText w:val="•"/>
      <w:lvlJc w:val="left"/>
      <w:pPr>
        <w:ind w:left="2430" w:hanging="207"/>
      </w:pPr>
      <w:rPr>
        <w:rFonts w:hint="default"/>
        <w:lang w:val="pt-PT" w:eastAsia="en-US" w:bidi="ar-SA"/>
      </w:rPr>
    </w:lvl>
    <w:lvl w:ilvl="7" w:tplc="05200AC6">
      <w:numFmt w:val="bullet"/>
      <w:lvlText w:val="•"/>
      <w:lvlJc w:val="left"/>
      <w:pPr>
        <w:ind w:left="2860" w:hanging="207"/>
      </w:pPr>
      <w:rPr>
        <w:rFonts w:hint="default"/>
        <w:lang w:val="pt-PT" w:eastAsia="en-US" w:bidi="ar-SA"/>
      </w:rPr>
    </w:lvl>
    <w:lvl w:ilvl="8" w:tplc="BE22C8B4">
      <w:numFmt w:val="bullet"/>
      <w:lvlText w:val="•"/>
      <w:lvlJc w:val="left"/>
      <w:pPr>
        <w:ind w:left="3290" w:hanging="207"/>
      </w:pPr>
      <w:rPr>
        <w:rFonts w:hint="default"/>
        <w:lang w:val="pt-PT" w:eastAsia="en-US" w:bidi="ar-SA"/>
      </w:rPr>
    </w:lvl>
  </w:abstractNum>
  <w:abstractNum w:abstractNumId="22">
    <w:nsid w:val="67A578E2"/>
    <w:multiLevelType w:val="multilevel"/>
    <w:tmpl w:val="5414DD88"/>
    <w:lvl w:ilvl="0">
      <w:start w:val="2"/>
      <w:numFmt w:val="decimal"/>
      <w:lvlText w:val="%1"/>
      <w:lvlJc w:val="left"/>
      <w:pPr>
        <w:ind w:left="508" w:hanging="324"/>
      </w:pPr>
      <w:rPr>
        <w:rFonts w:hint="default"/>
        <w:lang w:val="pt-PT" w:eastAsia="en-US" w:bidi="ar-SA"/>
      </w:rPr>
    </w:lvl>
    <w:lvl w:ilvl="1">
      <w:start w:val="7"/>
      <w:numFmt w:val="decimal"/>
      <w:lvlText w:val="%1.%2"/>
      <w:lvlJc w:val="left"/>
      <w:pPr>
        <w:ind w:left="508" w:hanging="324"/>
      </w:pPr>
      <w:rPr>
        <w:rFonts w:hint="default"/>
        <w:b/>
        <w:bCs/>
        <w:spacing w:val="-2"/>
        <w:w w:val="99"/>
        <w:u w:val="single" w:color="000000"/>
        <w:lang w:val="pt-PT" w:eastAsia="en-US" w:bidi="ar-SA"/>
      </w:rPr>
    </w:lvl>
    <w:lvl w:ilvl="2">
      <w:numFmt w:val="bullet"/>
      <w:lvlText w:val="•"/>
      <w:lvlJc w:val="left"/>
      <w:pPr>
        <w:ind w:left="1230" w:hanging="324"/>
      </w:pPr>
      <w:rPr>
        <w:rFonts w:hint="default"/>
        <w:lang w:val="pt-PT" w:eastAsia="en-US" w:bidi="ar-SA"/>
      </w:rPr>
    </w:lvl>
    <w:lvl w:ilvl="3">
      <w:numFmt w:val="bullet"/>
      <w:lvlText w:val="•"/>
      <w:lvlJc w:val="left"/>
      <w:pPr>
        <w:ind w:left="1595" w:hanging="324"/>
      </w:pPr>
      <w:rPr>
        <w:rFonts w:hint="default"/>
        <w:lang w:val="pt-PT" w:eastAsia="en-US" w:bidi="ar-SA"/>
      </w:rPr>
    </w:lvl>
    <w:lvl w:ilvl="4">
      <w:numFmt w:val="bullet"/>
      <w:lvlText w:val="•"/>
      <w:lvlJc w:val="left"/>
      <w:pPr>
        <w:ind w:left="1960" w:hanging="324"/>
      </w:pPr>
      <w:rPr>
        <w:rFonts w:hint="default"/>
        <w:lang w:val="pt-PT" w:eastAsia="en-US" w:bidi="ar-SA"/>
      </w:rPr>
    </w:lvl>
    <w:lvl w:ilvl="5">
      <w:numFmt w:val="bullet"/>
      <w:lvlText w:val="•"/>
      <w:lvlJc w:val="left"/>
      <w:pPr>
        <w:ind w:left="2325" w:hanging="324"/>
      </w:pPr>
      <w:rPr>
        <w:rFonts w:hint="default"/>
        <w:lang w:val="pt-PT" w:eastAsia="en-US" w:bidi="ar-SA"/>
      </w:rPr>
    </w:lvl>
    <w:lvl w:ilvl="6">
      <w:numFmt w:val="bullet"/>
      <w:lvlText w:val="•"/>
      <w:lvlJc w:val="left"/>
      <w:pPr>
        <w:ind w:left="2690" w:hanging="324"/>
      </w:pPr>
      <w:rPr>
        <w:rFonts w:hint="default"/>
        <w:lang w:val="pt-PT" w:eastAsia="en-US" w:bidi="ar-SA"/>
      </w:rPr>
    </w:lvl>
    <w:lvl w:ilvl="7">
      <w:numFmt w:val="bullet"/>
      <w:lvlText w:val="•"/>
      <w:lvlJc w:val="left"/>
      <w:pPr>
        <w:ind w:left="3055" w:hanging="324"/>
      </w:pPr>
      <w:rPr>
        <w:rFonts w:hint="default"/>
        <w:lang w:val="pt-PT" w:eastAsia="en-US" w:bidi="ar-SA"/>
      </w:rPr>
    </w:lvl>
    <w:lvl w:ilvl="8">
      <w:numFmt w:val="bullet"/>
      <w:lvlText w:val="•"/>
      <w:lvlJc w:val="left"/>
      <w:pPr>
        <w:ind w:left="3420" w:hanging="324"/>
      </w:pPr>
      <w:rPr>
        <w:rFonts w:hint="default"/>
        <w:lang w:val="pt-PT" w:eastAsia="en-US" w:bidi="ar-SA"/>
      </w:rPr>
    </w:lvl>
  </w:abstractNum>
  <w:abstractNum w:abstractNumId="2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4">
    <w:nsid w:val="692F6F00"/>
    <w:multiLevelType w:val="multilevel"/>
    <w:tmpl w:val="86D891D4"/>
    <w:lvl w:ilvl="0">
      <w:start w:val="4"/>
      <w:numFmt w:val="decimal"/>
      <w:lvlText w:val="%1"/>
      <w:lvlJc w:val="left"/>
      <w:pPr>
        <w:ind w:left="302" w:hanging="161"/>
      </w:pPr>
      <w:rPr>
        <w:rFonts w:ascii="Cambria" w:eastAsia="Cambria" w:hAnsi="Cambria" w:cs="Cambria" w:hint="default"/>
        <w:b/>
        <w:bCs/>
        <w:w w:val="99"/>
        <w:sz w:val="20"/>
        <w:szCs w:val="20"/>
        <w:lang w:val="pt-PT" w:eastAsia="en-US" w:bidi="ar-SA"/>
      </w:rPr>
    </w:lvl>
    <w:lvl w:ilvl="1">
      <w:start w:val="1"/>
      <w:numFmt w:val="decimal"/>
      <w:lvlText w:val="%1.%2"/>
      <w:lvlJc w:val="left"/>
      <w:pPr>
        <w:ind w:left="465" w:hanging="324"/>
      </w:pPr>
      <w:rPr>
        <w:rFonts w:ascii="Cambria" w:eastAsia="Cambria" w:hAnsi="Cambria" w:cs="Cambria" w:hint="default"/>
        <w:b/>
        <w:bCs/>
        <w:spacing w:val="-2"/>
        <w:w w:val="99"/>
        <w:sz w:val="20"/>
        <w:szCs w:val="20"/>
        <w:u w:val="single" w:color="000000"/>
        <w:lang w:val="pt-PT" w:eastAsia="en-US" w:bidi="ar-SA"/>
      </w:rPr>
    </w:lvl>
    <w:lvl w:ilvl="2">
      <w:numFmt w:val="bullet"/>
      <w:lvlText w:val="•"/>
      <w:lvlJc w:val="left"/>
      <w:pPr>
        <w:ind w:left="870" w:hanging="324"/>
      </w:pPr>
      <w:rPr>
        <w:rFonts w:hint="default"/>
        <w:lang w:val="pt-PT" w:eastAsia="en-US" w:bidi="ar-SA"/>
      </w:rPr>
    </w:lvl>
    <w:lvl w:ilvl="3">
      <w:numFmt w:val="bullet"/>
      <w:lvlText w:val="•"/>
      <w:lvlJc w:val="left"/>
      <w:pPr>
        <w:ind w:left="1280" w:hanging="324"/>
      </w:pPr>
      <w:rPr>
        <w:rFonts w:hint="default"/>
        <w:lang w:val="pt-PT" w:eastAsia="en-US" w:bidi="ar-SA"/>
      </w:rPr>
    </w:lvl>
    <w:lvl w:ilvl="4">
      <w:numFmt w:val="bullet"/>
      <w:lvlText w:val="•"/>
      <w:lvlJc w:val="left"/>
      <w:pPr>
        <w:ind w:left="1690" w:hanging="324"/>
      </w:pPr>
      <w:rPr>
        <w:rFonts w:hint="default"/>
        <w:lang w:val="pt-PT" w:eastAsia="en-US" w:bidi="ar-SA"/>
      </w:rPr>
    </w:lvl>
    <w:lvl w:ilvl="5">
      <w:numFmt w:val="bullet"/>
      <w:lvlText w:val="•"/>
      <w:lvlJc w:val="left"/>
      <w:pPr>
        <w:ind w:left="2100" w:hanging="324"/>
      </w:pPr>
      <w:rPr>
        <w:rFonts w:hint="default"/>
        <w:lang w:val="pt-PT" w:eastAsia="en-US" w:bidi="ar-SA"/>
      </w:rPr>
    </w:lvl>
    <w:lvl w:ilvl="6">
      <w:numFmt w:val="bullet"/>
      <w:lvlText w:val="•"/>
      <w:lvlJc w:val="left"/>
      <w:pPr>
        <w:ind w:left="2510" w:hanging="324"/>
      </w:pPr>
      <w:rPr>
        <w:rFonts w:hint="default"/>
        <w:lang w:val="pt-PT" w:eastAsia="en-US" w:bidi="ar-SA"/>
      </w:rPr>
    </w:lvl>
    <w:lvl w:ilvl="7">
      <w:numFmt w:val="bullet"/>
      <w:lvlText w:val="•"/>
      <w:lvlJc w:val="left"/>
      <w:pPr>
        <w:ind w:left="2920" w:hanging="324"/>
      </w:pPr>
      <w:rPr>
        <w:rFonts w:hint="default"/>
        <w:lang w:val="pt-PT" w:eastAsia="en-US" w:bidi="ar-SA"/>
      </w:rPr>
    </w:lvl>
    <w:lvl w:ilvl="8">
      <w:numFmt w:val="bullet"/>
      <w:lvlText w:val="•"/>
      <w:lvlJc w:val="left"/>
      <w:pPr>
        <w:ind w:left="3330" w:hanging="324"/>
      </w:pPr>
      <w:rPr>
        <w:rFonts w:hint="default"/>
        <w:lang w:val="pt-PT" w:eastAsia="en-US" w:bidi="ar-SA"/>
      </w:rPr>
    </w:lvl>
  </w:abstractNum>
  <w:abstractNum w:abstractNumId="25">
    <w:nsid w:val="73ED29E2"/>
    <w:multiLevelType w:val="hybridMultilevel"/>
    <w:tmpl w:val="C4207E6C"/>
    <w:lvl w:ilvl="0" w:tplc="04160011">
      <w:start w:val="1"/>
      <w:numFmt w:val="decimal"/>
      <w:lvlText w:val="%1)"/>
      <w:lvlJc w:val="left"/>
      <w:pPr>
        <w:ind w:left="4613" w:hanging="360"/>
      </w:pPr>
      <w:rPr>
        <w:rFonts w:hint="default"/>
      </w:rPr>
    </w:lvl>
    <w:lvl w:ilvl="1" w:tplc="04160019" w:tentative="1">
      <w:start w:val="1"/>
      <w:numFmt w:val="lowerLetter"/>
      <w:lvlText w:val="%2."/>
      <w:lvlJc w:val="left"/>
      <w:pPr>
        <w:ind w:left="5333" w:hanging="360"/>
      </w:pPr>
    </w:lvl>
    <w:lvl w:ilvl="2" w:tplc="0416001B" w:tentative="1">
      <w:start w:val="1"/>
      <w:numFmt w:val="lowerRoman"/>
      <w:lvlText w:val="%3."/>
      <w:lvlJc w:val="right"/>
      <w:pPr>
        <w:ind w:left="6053" w:hanging="180"/>
      </w:pPr>
    </w:lvl>
    <w:lvl w:ilvl="3" w:tplc="0416000F" w:tentative="1">
      <w:start w:val="1"/>
      <w:numFmt w:val="decimal"/>
      <w:lvlText w:val="%4."/>
      <w:lvlJc w:val="left"/>
      <w:pPr>
        <w:ind w:left="6773" w:hanging="360"/>
      </w:pPr>
    </w:lvl>
    <w:lvl w:ilvl="4" w:tplc="04160019" w:tentative="1">
      <w:start w:val="1"/>
      <w:numFmt w:val="lowerLetter"/>
      <w:lvlText w:val="%5."/>
      <w:lvlJc w:val="left"/>
      <w:pPr>
        <w:ind w:left="7493" w:hanging="360"/>
      </w:pPr>
    </w:lvl>
    <w:lvl w:ilvl="5" w:tplc="0416001B" w:tentative="1">
      <w:start w:val="1"/>
      <w:numFmt w:val="lowerRoman"/>
      <w:lvlText w:val="%6."/>
      <w:lvlJc w:val="right"/>
      <w:pPr>
        <w:ind w:left="8213" w:hanging="180"/>
      </w:pPr>
    </w:lvl>
    <w:lvl w:ilvl="6" w:tplc="0416000F" w:tentative="1">
      <w:start w:val="1"/>
      <w:numFmt w:val="decimal"/>
      <w:lvlText w:val="%7."/>
      <w:lvlJc w:val="left"/>
      <w:pPr>
        <w:ind w:left="8933" w:hanging="360"/>
      </w:pPr>
    </w:lvl>
    <w:lvl w:ilvl="7" w:tplc="04160019" w:tentative="1">
      <w:start w:val="1"/>
      <w:numFmt w:val="lowerLetter"/>
      <w:lvlText w:val="%8."/>
      <w:lvlJc w:val="left"/>
      <w:pPr>
        <w:ind w:left="9653" w:hanging="360"/>
      </w:pPr>
    </w:lvl>
    <w:lvl w:ilvl="8" w:tplc="0416001B" w:tentative="1">
      <w:start w:val="1"/>
      <w:numFmt w:val="lowerRoman"/>
      <w:lvlText w:val="%9."/>
      <w:lvlJc w:val="right"/>
      <w:pPr>
        <w:ind w:left="10373" w:hanging="180"/>
      </w:pPr>
    </w:lvl>
  </w:abstractNum>
  <w:abstractNum w:abstractNumId="26">
    <w:nsid w:val="7629677C"/>
    <w:multiLevelType w:val="hybridMultilevel"/>
    <w:tmpl w:val="B3CC4800"/>
    <w:lvl w:ilvl="0" w:tplc="89BECBC4">
      <w:start w:val="1"/>
      <w:numFmt w:val="lowerLetter"/>
      <w:lvlText w:val="%1)"/>
      <w:lvlJc w:val="left"/>
      <w:pPr>
        <w:ind w:left="141" w:hanging="284"/>
      </w:pPr>
      <w:rPr>
        <w:rFonts w:ascii="Cambria" w:eastAsia="Cambria" w:hAnsi="Cambria" w:cs="Cambria" w:hint="default"/>
        <w:b/>
        <w:bCs/>
        <w:spacing w:val="-1"/>
        <w:w w:val="100"/>
        <w:sz w:val="22"/>
        <w:szCs w:val="22"/>
        <w:lang w:val="pt-PT" w:eastAsia="en-US" w:bidi="ar-SA"/>
      </w:rPr>
    </w:lvl>
    <w:lvl w:ilvl="1" w:tplc="C5F28EA6">
      <w:numFmt w:val="bullet"/>
      <w:lvlText w:val="•"/>
      <w:lvlJc w:val="left"/>
      <w:pPr>
        <w:ind w:left="541" w:hanging="284"/>
      </w:pPr>
      <w:rPr>
        <w:rFonts w:hint="default"/>
        <w:lang w:val="pt-PT" w:eastAsia="en-US" w:bidi="ar-SA"/>
      </w:rPr>
    </w:lvl>
    <w:lvl w:ilvl="2" w:tplc="11F672F6">
      <w:numFmt w:val="bullet"/>
      <w:lvlText w:val="•"/>
      <w:lvlJc w:val="left"/>
      <w:pPr>
        <w:ind w:left="942" w:hanging="284"/>
      </w:pPr>
      <w:rPr>
        <w:rFonts w:hint="default"/>
        <w:lang w:val="pt-PT" w:eastAsia="en-US" w:bidi="ar-SA"/>
      </w:rPr>
    </w:lvl>
    <w:lvl w:ilvl="3" w:tplc="CB3E965A">
      <w:numFmt w:val="bullet"/>
      <w:lvlText w:val="•"/>
      <w:lvlJc w:val="left"/>
      <w:pPr>
        <w:ind w:left="1343" w:hanging="284"/>
      </w:pPr>
      <w:rPr>
        <w:rFonts w:hint="default"/>
        <w:lang w:val="pt-PT" w:eastAsia="en-US" w:bidi="ar-SA"/>
      </w:rPr>
    </w:lvl>
    <w:lvl w:ilvl="4" w:tplc="7430D43E">
      <w:numFmt w:val="bullet"/>
      <w:lvlText w:val="•"/>
      <w:lvlJc w:val="left"/>
      <w:pPr>
        <w:ind w:left="1744" w:hanging="284"/>
      </w:pPr>
      <w:rPr>
        <w:rFonts w:hint="default"/>
        <w:lang w:val="pt-PT" w:eastAsia="en-US" w:bidi="ar-SA"/>
      </w:rPr>
    </w:lvl>
    <w:lvl w:ilvl="5" w:tplc="0E14611A">
      <w:numFmt w:val="bullet"/>
      <w:lvlText w:val="•"/>
      <w:lvlJc w:val="left"/>
      <w:pPr>
        <w:ind w:left="2145" w:hanging="284"/>
      </w:pPr>
      <w:rPr>
        <w:rFonts w:hint="default"/>
        <w:lang w:val="pt-PT" w:eastAsia="en-US" w:bidi="ar-SA"/>
      </w:rPr>
    </w:lvl>
    <w:lvl w:ilvl="6" w:tplc="A25E6816">
      <w:numFmt w:val="bullet"/>
      <w:lvlText w:val="•"/>
      <w:lvlJc w:val="left"/>
      <w:pPr>
        <w:ind w:left="2546" w:hanging="284"/>
      </w:pPr>
      <w:rPr>
        <w:rFonts w:hint="default"/>
        <w:lang w:val="pt-PT" w:eastAsia="en-US" w:bidi="ar-SA"/>
      </w:rPr>
    </w:lvl>
    <w:lvl w:ilvl="7" w:tplc="9320D2C6">
      <w:numFmt w:val="bullet"/>
      <w:lvlText w:val="•"/>
      <w:lvlJc w:val="left"/>
      <w:pPr>
        <w:ind w:left="2947" w:hanging="284"/>
      </w:pPr>
      <w:rPr>
        <w:rFonts w:hint="default"/>
        <w:lang w:val="pt-PT" w:eastAsia="en-US" w:bidi="ar-SA"/>
      </w:rPr>
    </w:lvl>
    <w:lvl w:ilvl="8" w:tplc="822EAC38">
      <w:numFmt w:val="bullet"/>
      <w:lvlText w:val="•"/>
      <w:lvlJc w:val="left"/>
      <w:pPr>
        <w:ind w:left="3348" w:hanging="284"/>
      </w:pPr>
      <w:rPr>
        <w:rFonts w:hint="default"/>
        <w:lang w:val="pt-PT" w:eastAsia="en-US" w:bidi="ar-SA"/>
      </w:rPr>
    </w:lvl>
  </w:abstractNum>
  <w:abstractNum w:abstractNumId="27">
    <w:nsid w:val="77902954"/>
    <w:multiLevelType w:val="multilevel"/>
    <w:tmpl w:val="E954B874"/>
    <w:lvl w:ilvl="0">
      <w:start w:val="1"/>
      <w:numFmt w:val="decimal"/>
      <w:lvlText w:val="%1"/>
      <w:lvlJc w:val="left"/>
      <w:pPr>
        <w:ind w:left="302" w:hanging="161"/>
      </w:pPr>
      <w:rPr>
        <w:rFonts w:ascii="Cambria" w:eastAsia="Cambria" w:hAnsi="Cambria" w:cs="Cambria" w:hint="default"/>
        <w:b/>
        <w:bCs/>
        <w:w w:val="99"/>
        <w:sz w:val="20"/>
        <w:szCs w:val="20"/>
        <w:lang w:val="pt-PT" w:eastAsia="en-US" w:bidi="ar-SA"/>
      </w:rPr>
    </w:lvl>
    <w:lvl w:ilvl="1">
      <w:start w:val="1"/>
      <w:numFmt w:val="decimal"/>
      <w:lvlText w:val="%1.%2"/>
      <w:lvlJc w:val="left"/>
      <w:pPr>
        <w:ind w:left="501" w:hanging="425"/>
      </w:pPr>
      <w:rPr>
        <w:rFonts w:ascii="Cambria" w:eastAsia="Cambria" w:hAnsi="Cambria" w:cs="Cambria" w:hint="default"/>
        <w:b/>
        <w:bCs/>
        <w:spacing w:val="-2"/>
        <w:w w:val="99"/>
        <w:sz w:val="20"/>
        <w:szCs w:val="20"/>
        <w:lang w:val="pt-PT" w:eastAsia="en-US" w:bidi="ar-SA"/>
      </w:rPr>
    </w:lvl>
    <w:lvl w:ilvl="2">
      <w:numFmt w:val="bullet"/>
      <w:lvlText w:val="•"/>
      <w:lvlJc w:val="left"/>
      <w:pPr>
        <w:ind w:left="640" w:hanging="425"/>
      </w:pPr>
      <w:rPr>
        <w:rFonts w:hint="default"/>
        <w:lang w:val="pt-PT" w:eastAsia="en-US" w:bidi="ar-SA"/>
      </w:rPr>
    </w:lvl>
    <w:lvl w:ilvl="3">
      <w:numFmt w:val="bullet"/>
      <w:lvlText w:val="•"/>
      <w:lvlJc w:val="left"/>
      <w:pPr>
        <w:ind w:left="1078" w:hanging="425"/>
      </w:pPr>
      <w:rPr>
        <w:rFonts w:hint="default"/>
        <w:lang w:val="pt-PT" w:eastAsia="en-US" w:bidi="ar-SA"/>
      </w:rPr>
    </w:lvl>
    <w:lvl w:ilvl="4">
      <w:numFmt w:val="bullet"/>
      <w:lvlText w:val="•"/>
      <w:lvlJc w:val="left"/>
      <w:pPr>
        <w:ind w:left="1517" w:hanging="425"/>
      </w:pPr>
      <w:rPr>
        <w:rFonts w:hint="default"/>
        <w:lang w:val="pt-PT" w:eastAsia="en-US" w:bidi="ar-SA"/>
      </w:rPr>
    </w:lvl>
    <w:lvl w:ilvl="5">
      <w:numFmt w:val="bullet"/>
      <w:lvlText w:val="•"/>
      <w:lvlJc w:val="left"/>
      <w:pPr>
        <w:ind w:left="1956" w:hanging="425"/>
      </w:pPr>
      <w:rPr>
        <w:rFonts w:hint="default"/>
        <w:lang w:val="pt-PT" w:eastAsia="en-US" w:bidi="ar-SA"/>
      </w:rPr>
    </w:lvl>
    <w:lvl w:ilvl="6">
      <w:numFmt w:val="bullet"/>
      <w:lvlText w:val="•"/>
      <w:lvlJc w:val="left"/>
      <w:pPr>
        <w:ind w:left="2395" w:hanging="425"/>
      </w:pPr>
      <w:rPr>
        <w:rFonts w:hint="default"/>
        <w:lang w:val="pt-PT" w:eastAsia="en-US" w:bidi="ar-SA"/>
      </w:rPr>
    </w:lvl>
    <w:lvl w:ilvl="7">
      <w:numFmt w:val="bullet"/>
      <w:lvlText w:val="•"/>
      <w:lvlJc w:val="left"/>
      <w:pPr>
        <w:ind w:left="2833" w:hanging="425"/>
      </w:pPr>
      <w:rPr>
        <w:rFonts w:hint="default"/>
        <w:lang w:val="pt-PT" w:eastAsia="en-US" w:bidi="ar-SA"/>
      </w:rPr>
    </w:lvl>
    <w:lvl w:ilvl="8">
      <w:numFmt w:val="bullet"/>
      <w:lvlText w:val="•"/>
      <w:lvlJc w:val="left"/>
      <w:pPr>
        <w:ind w:left="3272" w:hanging="425"/>
      </w:pPr>
      <w:rPr>
        <w:rFonts w:hint="default"/>
        <w:lang w:val="pt-PT" w:eastAsia="en-US" w:bidi="ar-SA"/>
      </w:rPr>
    </w:lvl>
  </w:abstractNum>
  <w:abstractNum w:abstractNumId="28">
    <w:nsid w:val="7EF977A8"/>
    <w:multiLevelType w:val="multilevel"/>
    <w:tmpl w:val="AAA6479E"/>
    <w:lvl w:ilvl="0">
      <w:start w:val="4"/>
      <w:numFmt w:val="decimal"/>
      <w:lvlText w:val="%1"/>
      <w:lvlJc w:val="left"/>
      <w:pPr>
        <w:ind w:left="141" w:hanging="468"/>
      </w:pPr>
      <w:rPr>
        <w:rFonts w:hint="default"/>
        <w:lang w:val="pt-PT" w:eastAsia="en-US" w:bidi="ar-SA"/>
      </w:rPr>
    </w:lvl>
    <w:lvl w:ilvl="1">
      <w:start w:val="2"/>
      <w:numFmt w:val="decimal"/>
      <w:lvlText w:val="%1.%2"/>
      <w:lvlJc w:val="left"/>
      <w:pPr>
        <w:ind w:left="141" w:hanging="468"/>
      </w:pPr>
      <w:rPr>
        <w:rFonts w:ascii="Cambria" w:eastAsia="Cambria" w:hAnsi="Cambria" w:cs="Cambria" w:hint="default"/>
        <w:b/>
        <w:bCs/>
        <w:spacing w:val="-2"/>
        <w:w w:val="99"/>
        <w:sz w:val="20"/>
        <w:szCs w:val="20"/>
        <w:u w:val="single" w:color="000000"/>
        <w:lang w:val="pt-PT" w:eastAsia="en-US" w:bidi="ar-SA"/>
      </w:rPr>
    </w:lvl>
    <w:lvl w:ilvl="2">
      <w:numFmt w:val="bullet"/>
      <w:lvlText w:val="•"/>
      <w:lvlJc w:val="left"/>
      <w:pPr>
        <w:ind w:left="942" w:hanging="468"/>
      </w:pPr>
      <w:rPr>
        <w:rFonts w:hint="default"/>
        <w:lang w:val="pt-PT" w:eastAsia="en-US" w:bidi="ar-SA"/>
      </w:rPr>
    </w:lvl>
    <w:lvl w:ilvl="3">
      <w:numFmt w:val="bullet"/>
      <w:lvlText w:val="•"/>
      <w:lvlJc w:val="left"/>
      <w:pPr>
        <w:ind w:left="1343" w:hanging="468"/>
      </w:pPr>
      <w:rPr>
        <w:rFonts w:hint="default"/>
        <w:lang w:val="pt-PT" w:eastAsia="en-US" w:bidi="ar-SA"/>
      </w:rPr>
    </w:lvl>
    <w:lvl w:ilvl="4">
      <w:numFmt w:val="bullet"/>
      <w:lvlText w:val="•"/>
      <w:lvlJc w:val="left"/>
      <w:pPr>
        <w:ind w:left="1744" w:hanging="468"/>
      </w:pPr>
      <w:rPr>
        <w:rFonts w:hint="default"/>
        <w:lang w:val="pt-PT" w:eastAsia="en-US" w:bidi="ar-SA"/>
      </w:rPr>
    </w:lvl>
    <w:lvl w:ilvl="5">
      <w:numFmt w:val="bullet"/>
      <w:lvlText w:val="•"/>
      <w:lvlJc w:val="left"/>
      <w:pPr>
        <w:ind w:left="2145" w:hanging="468"/>
      </w:pPr>
      <w:rPr>
        <w:rFonts w:hint="default"/>
        <w:lang w:val="pt-PT" w:eastAsia="en-US" w:bidi="ar-SA"/>
      </w:rPr>
    </w:lvl>
    <w:lvl w:ilvl="6">
      <w:numFmt w:val="bullet"/>
      <w:lvlText w:val="•"/>
      <w:lvlJc w:val="left"/>
      <w:pPr>
        <w:ind w:left="2546" w:hanging="468"/>
      </w:pPr>
      <w:rPr>
        <w:rFonts w:hint="default"/>
        <w:lang w:val="pt-PT" w:eastAsia="en-US" w:bidi="ar-SA"/>
      </w:rPr>
    </w:lvl>
    <w:lvl w:ilvl="7">
      <w:numFmt w:val="bullet"/>
      <w:lvlText w:val="•"/>
      <w:lvlJc w:val="left"/>
      <w:pPr>
        <w:ind w:left="2947" w:hanging="468"/>
      </w:pPr>
      <w:rPr>
        <w:rFonts w:hint="default"/>
        <w:lang w:val="pt-PT" w:eastAsia="en-US" w:bidi="ar-SA"/>
      </w:rPr>
    </w:lvl>
    <w:lvl w:ilvl="8">
      <w:numFmt w:val="bullet"/>
      <w:lvlText w:val="•"/>
      <w:lvlJc w:val="left"/>
      <w:pPr>
        <w:ind w:left="3348" w:hanging="468"/>
      </w:pPr>
      <w:rPr>
        <w:rFonts w:hint="default"/>
        <w:lang w:val="pt-PT" w:eastAsia="en-US" w:bidi="ar-SA"/>
      </w:rPr>
    </w:lvl>
  </w:abstractNum>
  <w:abstractNum w:abstractNumId="29">
    <w:nsid w:val="7F566978"/>
    <w:multiLevelType w:val="hybridMultilevel"/>
    <w:tmpl w:val="E5AED3A2"/>
    <w:lvl w:ilvl="0" w:tplc="73B6876E">
      <w:start w:val="1"/>
      <w:numFmt w:val="lowerLetter"/>
      <w:lvlText w:val="%1)"/>
      <w:lvlJc w:val="left"/>
      <w:pPr>
        <w:ind w:left="359" w:hanging="219"/>
      </w:pPr>
      <w:rPr>
        <w:rFonts w:ascii="Cambria" w:eastAsia="Cambria" w:hAnsi="Cambria" w:cs="Cambria" w:hint="default"/>
        <w:w w:val="99"/>
        <w:sz w:val="20"/>
        <w:szCs w:val="20"/>
        <w:lang w:val="pt-PT" w:eastAsia="en-US" w:bidi="ar-SA"/>
      </w:rPr>
    </w:lvl>
    <w:lvl w:ilvl="1" w:tplc="01823738">
      <w:numFmt w:val="bullet"/>
      <w:lvlText w:val="•"/>
      <w:lvlJc w:val="left"/>
      <w:pPr>
        <w:ind w:left="739" w:hanging="219"/>
      </w:pPr>
      <w:rPr>
        <w:rFonts w:hint="default"/>
        <w:lang w:val="pt-PT" w:eastAsia="en-US" w:bidi="ar-SA"/>
      </w:rPr>
    </w:lvl>
    <w:lvl w:ilvl="2" w:tplc="BBA64064">
      <w:numFmt w:val="bullet"/>
      <w:lvlText w:val="•"/>
      <w:lvlJc w:val="left"/>
      <w:pPr>
        <w:ind w:left="1118" w:hanging="219"/>
      </w:pPr>
      <w:rPr>
        <w:rFonts w:hint="default"/>
        <w:lang w:val="pt-PT" w:eastAsia="en-US" w:bidi="ar-SA"/>
      </w:rPr>
    </w:lvl>
    <w:lvl w:ilvl="3" w:tplc="CF8A729A">
      <w:numFmt w:val="bullet"/>
      <w:lvlText w:val="•"/>
      <w:lvlJc w:val="left"/>
      <w:pPr>
        <w:ind w:left="1497" w:hanging="219"/>
      </w:pPr>
      <w:rPr>
        <w:rFonts w:hint="default"/>
        <w:lang w:val="pt-PT" w:eastAsia="en-US" w:bidi="ar-SA"/>
      </w:rPr>
    </w:lvl>
    <w:lvl w:ilvl="4" w:tplc="DBF4D824">
      <w:numFmt w:val="bullet"/>
      <w:lvlText w:val="•"/>
      <w:lvlJc w:val="left"/>
      <w:pPr>
        <w:ind w:left="1876" w:hanging="219"/>
      </w:pPr>
      <w:rPr>
        <w:rFonts w:hint="default"/>
        <w:lang w:val="pt-PT" w:eastAsia="en-US" w:bidi="ar-SA"/>
      </w:rPr>
    </w:lvl>
    <w:lvl w:ilvl="5" w:tplc="80245A68">
      <w:numFmt w:val="bullet"/>
      <w:lvlText w:val="•"/>
      <w:lvlJc w:val="left"/>
      <w:pPr>
        <w:ind w:left="2255" w:hanging="219"/>
      </w:pPr>
      <w:rPr>
        <w:rFonts w:hint="default"/>
        <w:lang w:val="pt-PT" w:eastAsia="en-US" w:bidi="ar-SA"/>
      </w:rPr>
    </w:lvl>
    <w:lvl w:ilvl="6" w:tplc="A3047D42">
      <w:numFmt w:val="bullet"/>
      <w:lvlText w:val="•"/>
      <w:lvlJc w:val="left"/>
      <w:pPr>
        <w:ind w:left="2634" w:hanging="219"/>
      </w:pPr>
      <w:rPr>
        <w:rFonts w:hint="default"/>
        <w:lang w:val="pt-PT" w:eastAsia="en-US" w:bidi="ar-SA"/>
      </w:rPr>
    </w:lvl>
    <w:lvl w:ilvl="7" w:tplc="DC322D0E">
      <w:numFmt w:val="bullet"/>
      <w:lvlText w:val="•"/>
      <w:lvlJc w:val="left"/>
      <w:pPr>
        <w:ind w:left="3013" w:hanging="219"/>
      </w:pPr>
      <w:rPr>
        <w:rFonts w:hint="default"/>
        <w:lang w:val="pt-PT" w:eastAsia="en-US" w:bidi="ar-SA"/>
      </w:rPr>
    </w:lvl>
    <w:lvl w:ilvl="8" w:tplc="D9727466">
      <w:numFmt w:val="bullet"/>
      <w:lvlText w:val="•"/>
      <w:lvlJc w:val="left"/>
      <w:pPr>
        <w:ind w:left="3392" w:hanging="219"/>
      </w:pPr>
      <w:rPr>
        <w:rFonts w:hint="default"/>
        <w:lang w:val="pt-PT" w:eastAsia="en-US" w:bidi="ar-SA"/>
      </w:rPr>
    </w:lvl>
  </w:abstractNum>
  <w:num w:numId="1">
    <w:abstractNumId w:val="20"/>
  </w:num>
  <w:num w:numId="2">
    <w:abstractNumId w:val="3"/>
  </w:num>
  <w:num w:numId="3">
    <w:abstractNumId w:val="7"/>
  </w:num>
  <w:num w:numId="4">
    <w:abstractNumId w:val="15"/>
  </w:num>
  <w:num w:numId="5">
    <w:abstractNumId w:val="1"/>
  </w:num>
  <w:num w:numId="6">
    <w:abstractNumId w:val="13"/>
  </w:num>
  <w:num w:numId="7">
    <w:abstractNumId w:val="10"/>
  </w:num>
  <w:num w:numId="8">
    <w:abstractNumId w:val="2"/>
  </w:num>
  <w:num w:numId="9">
    <w:abstractNumId w:val="2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7"/>
  </w:num>
  <w:num w:numId="13">
    <w:abstractNumId w:val="27"/>
  </w:num>
  <w:num w:numId="14">
    <w:abstractNumId w:val="26"/>
  </w:num>
  <w:num w:numId="15">
    <w:abstractNumId w:val="14"/>
  </w:num>
  <w:num w:numId="16">
    <w:abstractNumId w:val="11"/>
  </w:num>
  <w:num w:numId="17">
    <w:abstractNumId w:val="29"/>
  </w:num>
  <w:num w:numId="18">
    <w:abstractNumId w:val="22"/>
  </w:num>
  <w:num w:numId="19">
    <w:abstractNumId w:val="8"/>
  </w:num>
  <w:num w:numId="20">
    <w:abstractNumId w:val="4"/>
  </w:num>
  <w:num w:numId="21">
    <w:abstractNumId w:val="19"/>
  </w:num>
  <w:num w:numId="22">
    <w:abstractNumId w:val="24"/>
  </w:num>
  <w:num w:numId="23">
    <w:abstractNumId w:val="18"/>
  </w:num>
  <w:num w:numId="24">
    <w:abstractNumId w:val="28"/>
  </w:num>
  <w:num w:numId="25">
    <w:abstractNumId w:val="21"/>
  </w:num>
  <w:num w:numId="26">
    <w:abstractNumId w:val="9"/>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8">
    <w:abstractNumId w:val="10"/>
    <w:lvlOverride w:ilvl="0">
      <w:startOverride w:val="2"/>
    </w:lvlOverride>
    <w:lvlOverride w:ilvl="1">
      <w:startOverride w:val="1"/>
    </w:lvlOverride>
  </w:num>
  <w:num w:numId="29">
    <w:abstractNumId w:val="16"/>
  </w:num>
  <w:num w:numId="30">
    <w:abstractNumId w:val="25"/>
  </w:num>
  <w:num w:numId="31">
    <w:abstractNumId w:val="0"/>
  </w:num>
  <w:num w:numId="32">
    <w:abstractNumId w:val="6"/>
  </w:num>
  <w:num w:numId="33">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580D66"/>
    <w:rsid w:val="00000886"/>
    <w:rsid w:val="00005C9F"/>
    <w:rsid w:val="000170DF"/>
    <w:rsid w:val="0002628D"/>
    <w:rsid w:val="0002760A"/>
    <w:rsid w:val="00034B37"/>
    <w:rsid w:val="00042216"/>
    <w:rsid w:val="00050C1D"/>
    <w:rsid w:val="00051EF6"/>
    <w:rsid w:val="00052663"/>
    <w:rsid w:val="000530B7"/>
    <w:rsid w:val="00056DFE"/>
    <w:rsid w:val="000676B2"/>
    <w:rsid w:val="0007619F"/>
    <w:rsid w:val="00085BCE"/>
    <w:rsid w:val="0008682F"/>
    <w:rsid w:val="0008725B"/>
    <w:rsid w:val="00087876"/>
    <w:rsid w:val="00092DDC"/>
    <w:rsid w:val="00096440"/>
    <w:rsid w:val="000A2285"/>
    <w:rsid w:val="000A4FB3"/>
    <w:rsid w:val="000B6DC0"/>
    <w:rsid w:val="000B7ED7"/>
    <w:rsid w:val="000D04E5"/>
    <w:rsid w:val="000E0296"/>
    <w:rsid w:val="000E1229"/>
    <w:rsid w:val="000E439F"/>
    <w:rsid w:val="000F12A6"/>
    <w:rsid w:val="000F1CE3"/>
    <w:rsid w:val="000F5E8A"/>
    <w:rsid w:val="000F743B"/>
    <w:rsid w:val="000F7B88"/>
    <w:rsid w:val="00105AD6"/>
    <w:rsid w:val="0010733A"/>
    <w:rsid w:val="00112B62"/>
    <w:rsid w:val="00116D20"/>
    <w:rsid w:val="00117521"/>
    <w:rsid w:val="00133603"/>
    <w:rsid w:val="001345BF"/>
    <w:rsid w:val="00137F8F"/>
    <w:rsid w:val="00144C1E"/>
    <w:rsid w:val="00152B1D"/>
    <w:rsid w:val="0015364B"/>
    <w:rsid w:val="0016203B"/>
    <w:rsid w:val="00163305"/>
    <w:rsid w:val="00166729"/>
    <w:rsid w:val="001717D2"/>
    <w:rsid w:val="001763A1"/>
    <w:rsid w:val="001769A3"/>
    <w:rsid w:val="00176A8D"/>
    <w:rsid w:val="0018711E"/>
    <w:rsid w:val="00187D66"/>
    <w:rsid w:val="00194A49"/>
    <w:rsid w:val="0019781D"/>
    <w:rsid w:val="001A53DD"/>
    <w:rsid w:val="001A6C7B"/>
    <w:rsid w:val="001A7C65"/>
    <w:rsid w:val="001A7F40"/>
    <w:rsid w:val="001B01B9"/>
    <w:rsid w:val="001B0EB8"/>
    <w:rsid w:val="001C1CB5"/>
    <w:rsid w:val="001C38FE"/>
    <w:rsid w:val="001C46B5"/>
    <w:rsid w:val="001C5F2C"/>
    <w:rsid w:val="001E2F5D"/>
    <w:rsid w:val="001E300A"/>
    <w:rsid w:val="001E4801"/>
    <w:rsid w:val="001E6579"/>
    <w:rsid w:val="001E7866"/>
    <w:rsid w:val="001F2767"/>
    <w:rsid w:val="001F67CC"/>
    <w:rsid w:val="002001AD"/>
    <w:rsid w:val="00203E30"/>
    <w:rsid w:val="00214A91"/>
    <w:rsid w:val="00220171"/>
    <w:rsid w:val="00221213"/>
    <w:rsid w:val="0022151B"/>
    <w:rsid w:val="0022337D"/>
    <w:rsid w:val="0022436A"/>
    <w:rsid w:val="002345BE"/>
    <w:rsid w:val="00235296"/>
    <w:rsid w:val="00235971"/>
    <w:rsid w:val="0023642F"/>
    <w:rsid w:val="0024273F"/>
    <w:rsid w:val="002462D3"/>
    <w:rsid w:val="00252B77"/>
    <w:rsid w:val="00256794"/>
    <w:rsid w:val="00261B10"/>
    <w:rsid w:val="002800BC"/>
    <w:rsid w:val="002831F5"/>
    <w:rsid w:val="00285D9D"/>
    <w:rsid w:val="0028748A"/>
    <w:rsid w:val="002901D5"/>
    <w:rsid w:val="0029198F"/>
    <w:rsid w:val="002938BB"/>
    <w:rsid w:val="00295340"/>
    <w:rsid w:val="002971E2"/>
    <w:rsid w:val="002A3790"/>
    <w:rsid w:val="002A5E4A"/>
    <w:rsid w:val="002A766F"/>
    <w:rsid w:val="002C4950"/>
    <w:rsid w:val="002D1D7D"/>
    <w:rsid w:val="002E12F9"/>
    <w:rsid w:val="002F324D"/>
    <w:rsid w:val="002F7C73"/>
    <w:rsid w:val="00301BB0"/>
    <w:rsid w:val="00302D83"/>
    <w:rsid w:val="003073E2"/>
    <w:rsid w:val="00321BAD"/>
    <w:rsid w:val="003225CA"/>
    <w:rsid w:val="00322A51"/>
    <w:rsid w:val="003235CA"/>
    <w:rsid w:val="00323EDF"/>
    <w:rsid w:val="00327450"/>
    <w:rsid w:val="0033280D"/>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97AEB"/>
    <w:rsid w:val="003A320A"/>
    <w:rsid w:val="003A35AC"/>
    <w:rsid w:val="003A5F1B"/>
    <w:rsid w:val="003C45B7"/>
    <w:rsid w:val="003C5F1E"/>
    <w:rsid w:val="003C60D6"/>
    <w:rsid w:val="003C7023"/>
    <w:rsid w:val="003D021F"/>
    <w:rsid w:val="003D2B75"/>
    <w:rsid w:val="003E1E8C"/>
    <w:rsid w:val="003E2933"/>
    <w:rsid w:val="003E3C8D"/>
    <w:rsid w:val="003E5996"/>
    <w:rsid w:val="003F0D91"/>
    <w:rsid w:val="003F226F"/>
    <w:rsid w:val="003F66E5"/>
    <w:rsid w:val="00412F8E"/>
    <w:rsid w:val="004179CF"/>
    <w:rsid w:val="00423C05"/>
    <w:rsid w:val="004249B3"/>
    <w:rsid w:val="0043121C"/>
    <w:rsid w:val="00432CF8"/>
    <w:rsid w:val="00443691"/>
    <w:rsid w:val="00446BBC"/>
    <w:rsid w:val="004500B2"/>
    <w:rsid w:val="00460972"/>
    <w:rsid w:val="004611A5"/>
    <w:rsid w:val="004629C4"/>
    <w:rsid w:val="00470D7C"/>
    <w:rsid w:val="00473B9B"/>
    <w:rsid w:val="00486C9B"/>
    <w:rsid w:val="00492758"/>
    <w:rsid w:val="00493930"/>
    <w:rsid w:val="004940F0"/>
    <w:rsid w:val="00496B8A"/>
    <w:rsid w:val="004A0098"/>
    <w:rsid w:val="004A1405"/>
    <w:rsid w:val="004A35EB"/>
    <w:rsid w:val="004A66A8"/>
    <w:rsid w:val="004B1170"/>
    <w:rsid w:val="004B3281"/>
    <w:rsid w:val="004C765B"/>
    <w:rsid w:val="004D4C81"/>
    <w:rsid w:val="004D7C88"/>
    <w:rsid w:val="004E011F"/>
    <w:rsid w:val="004E0E27"/>
    <w:rsid w:val="004E18ED"/>
    <w:rsid w:val="004E368A"/>
    <w:rsid w:val="004E460F"/>
    <w:rsid w:val="004F026C"/>
    <w:rsid w:val="004F04E2"/>
    <w:rsid w:val="004F0B2E"/>
    <w:rsid w:val="004F0D43"/>
    <w:rsid w:val="004F28A8"/>
    <w:rsid w:val="004F2A20"/>
    <w:rsid w:val="004F6D36"/>
    <w:rsid w:val="00507B87"/>
    <w:rsid w:val="00507EF9"/>
    <w:rsid w:val="00510FA1"/>
    <w:rsid w:val="00512928"/>
    <w:rsid w:val="005145DD"/>
    <w:rsid w:val="005176CF"/>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7EC"/>
    <w:rsid w:val="005C1EA7"/>
    <w:rsid w:val="005C1F18"/>
    <w:rsid w:val="005C3981"/>
    <w:rsid w:val="005C42C7"/>
    <w:rsid w:val="005C6476"/>
    <w:rsid w:val="005C69A8"/>
    <w:rsid w:val="005D2150"/>
    <w:rsid w:val="005D3385"/>
    <w:rsid w:val="005D4B9A"/>
    <w:rsid w:val="005D4EC1"/>
    <w:rsid w:val="005F1404"/>
    <w:rsid w:val="005F67EE"/>
    <w:rsid w:val="005F7550"/>
    <w:rsid w:val="006011F0"/>
    <w:rsid w:val="0060382E"/>
    <w:rsid w:val="00607332"/>
    <w:rsid w:val="00617D58"/>
    <w:rsid w:val="00623A2D"/>
    <w:rsid w:val="0063644F"/>
    <w:rsid w:val="00637998"/>
    <w:rsid w:val="006402EF"/>
    <w:rsid w:val="0064236A"/>
    <w:rsid w:val="006450A1"/>
    <w:rsid w:val="006506E1"/>
    <w:rsid w:val="00650AB9"/>
    <w:rsid w:val="00660C41"/>
    <w:rsid w:val="0066120D"/>
    <w:rsid w:val="00663190"/>
    <w:rsid w:val="00670B1C"/>
    <w:rsid w:val="006744B8"/>
    <w:rsid w:val="0067597D"/>
    <w:rsid w:val="00677836"/>
    <w:rsid w:val="0068005D"/>
    <w:rsid w:val="006816EB"/>
    <w:rsid w:val="006851DF"/>
    <w:rsid w:val="00697D63"/>
    <w:rsid w:val="006A03CA"/>
    <w:rsid w:val="006A2CEC"/>
    <w:rsid w:val="006B1016"/>
    <w:rsid w:val="006B1CD6"/>
    <w:rsid w:val="006B48B0"/>
    <w:rsid w:val="006B6D40"/>
    <w:rsid w:val="006C17C8"/>
    <w:rsid w:val="006C1EF1"/>
    <w:rsid w:val="006C628D"/>
    <w:rsid w:val="006D23EB"/>
    <w:rsid w:val="006D3784"/>
    <w:rsid w:val="006D7AF0"/>
    <w:rsid w:val="006E3624"/>
    <w:rsid w:val="006E396F"/>
    <w:rsid w:val="006E4934"/>
    <w:rsid w:val="006E4BE8"/>
    <w:rsid w:val="006E5872"/>
    <w:rsid w:val="006F1050"/>
    <w:rsid w:val="006F164A"/>
    <w:rsid w:val="006F2395"/>
    <w:rsid w:val="00700C9B"/>
    <w:rsid w:val="00701511"/>
    <w:rsid w:val="00701D9E"/>
    <w:rsid w:val="0070645E"/>
    <w:rsid w:val="0071099B"/>
    <w:rsid w:val="00715602"/>
    <w:rsid w:val="00717757"/>
    <w:rsid w:val="00720410"/>
    <w:rsid w:val="00725811"/>
    <w:rsid w:val="007309D0"/>
    <w:rsid w:val="00735091"/>
    <w:rsid w:val="00737457"/>
    <w:rsid w:val="00741DC4"/>
    <w:rsid w:val="0074558F"/>
    <w:rsid w:val="00752B2F"/>
    <w:rsid w:val="0076251E"/>
    <w:rsid w:val="00763BBC"/>
    <w:rsid w:val="00770034"/>
    <w:rsid w:val="00774C3D"/>
    <w:rsid w:val="00780F6F"/>
    <w:rsid w:val="00794185"/>
    <w:rsid w:val="00797360"/>
    <w:rsid w:val="007A3809"/>
    <w:rsid w:val="007A3A0F"/>
    <w:rsid w:val="007A4EA3"/>
    <w:rsid w:val="007B5F84"/>
    <w:rsid w:val="007C0090"/>
    <w:rsid w:val="007D07DF"/>
    <w:rsid w:val="007D0A05"/>
    <w:rsid w:val="007D1171"/>
    <w:rsid w:val="007D156C"/>
    <w:rsid w:val="007D1ABE"/>
    <w:rsid w:val="007D755B"/>
    <w:rsid w:val="007E0C20"/>
    <w:rsid w:val="007F01D3"/>
    <w:rsid w:val="007F4E0E"/>
    <w:rsid w:val="007F680E"/>
    <w:rsid w:val="007F6B75"/>
    <w:rsid w:val="008003CF"/>
    <w:rsid w:val="00807913"/>
    <w:rsid w:val="00815E3A"/>
    <w:rsid w:val="00817A83"/>
    <w:rsid w:val="008209BE"/>
    <w:rsid w:val="00822AAB"/>
    <w:rsid w:val="0082724B"/>
    <w:rsid w:val="008416A8"/>
    <w:rsid w:val="00844F01"/>
    <w:rsid w:val="00847E77"/>
    <w:rsid w:val="00851CF4"/>
    <w:rsid w:val="0085263E"/>
    <w:rsid w:val="00855900"/>
    <w:rsid w:val="008567B9"/>
    <w:rsid w:val="00874B78"/>
    <w:rsid w:val="00875545"/>
    <w:rsid w:val="00876008"/>
    <w:rsid w:val="0088176B"/>
    <w:rsid w:val="008833AA"/>
    <w:rsid w:val="008A58B2"/>
    <w:rsid w:val="008B4292"/>
    <w:rsid w:val="008B4818"/>
    <w:rsid w:val="008C10D9"/>
    <w:rsid w:val="008C40BB"/>
    <w:rsid w:val="008E2A49"/>
    <w:rsid w:val="00900E1B"/>
    <w:rsid w:val="00903195"/>
    <w:rsid w:val="00911F70"/>
    <w:rsid w:val="00921579"/>
    <w:rsid w:val="00922E5A"/>
    <w:rsid w:val="00925A2E"/>
    <w:rsid w:val="0092755E"/>
    <w:rsid w:val="009278BE"/>
    <w:rsid w:val="00930FE4"/>
    <w:rsid w:val="00931B13"/>
    <w:rsid w:val="00936EA1"/>
    <w:rsid w:val="00943204"/>
    <w:rsid w:val="0094697C"/>
    <w:rsid w:val="00947C10"/>
    <w:rsid w:val="00954FF6"/>
    <w:rsid w:val="009558D2"/>
    <w:rsid w:val="00955BAF"/>
    <w:rsid w:val="00957FB0"/>
    <w:rsid w:val="00960E9B"/>
    <w:rsid w:val="00963896"/>
    <w:rsid w:val="00964CB4"/>
    <w:rsid w:val="0096543B"/>
    <w:rsid w:val="00972244"/>
    <w:rsid w:val="00977997"/>
    <w:rsid w:val="00982AE1"/>
    <w:rsid w:val="00990D1F"/>
    <w:rsid w:val="009A00ED"/>
    <w:rsid w:val="009B34DE"/>
    <w:rsid w:val="009B5623"/>
    <w:rsid w:val="009C4CE8"/>
    <w:rsid w:val="009D6987"/>
    <w:rsid w:val="009D7777"/>
    <w:rsid w:val="009E0DA3"/>
    <w:rsid w:val="009E15F4"/>
    <w:rsid w:val="009E6AEF"/>
    <w:rsid w:val="009E7968"/>
    <w:rsid w:val="009F5D09"/>
    <w:rsid w:val="009F608B"/>
    <w:rsid w:val="00A01A07"/>
    <w:rsid w:val="00A0202D"/>
    <w:rsid w:val="00A0353A"/>
    <w:rsid w:val="00A03565"/>
    <w:rsid w:val="00A068F0"/>
    <w:rsid w:val="00A06A6E"/>
    <w:rsid w:val="00A06ACB"/>
    <w:rsid w:val="00A0740F"/>
    <w:rsid w:val="00A07C51"/>
    <w:rsid w:val="00A11FD6"/>
    <w:rsid w:val="00A15B0B"/>
    <w:rsid w:val="00A202EF"/>
    <w:rsid w:val="00A250B6"/>
    <w:rsid w:val="00A26133"/>
    <w:rsid w:val="00A30BBF"/>
    <w:rsid w:val="00A34684"/>
    <w:rsid w:val="00A3661D"/>
    <w:rsid w:val="00A42B25"/>
    <w:rsid w:val="00A620CD"/>
    <w:rsid w:val="00A62AD0"/>
    <w:rsid w:val="00A72E06"/>
    <w:rsid w:val="00A753C8"/>
    <w:rsid w:val="00A86544"/>
    <w:rsid w:val="00A9602F"/>
    <w:rsid w:val="00AA2BAB"/>
    <w:rsid w:val="00AA5E77"/>
    <w:rsid w:val="00AB385F"/>
    <w:rsid w:val="00AB475C"/>
    <w:rsid w:val="00AB59B5"/>
    <w:rsid w:val="00AC317E"/>
    <w:rsid w:val="00AC5EE7"/>
    <w:rsid w:val="00AC742C"/>
    <w:rsid w:val="00AD642D"/>
    <w:rsid w:val="00AD6586"/>
    <w:rsid w:val="00AE06BF"/>
    <w:rsid w:val="00AE21F0"/>
    <w:rsid w:val="00AE26D8"/>
    <w:rsid w:val="00B0142E"/>
    <w:rsid w:val="00B06B75"/>
    <w:rsid w:val="00B10F1D"/>
    <w:rsid w:val="00B14C93"/>
    <w:rsid w:val="00B22350"/>
    <w:rsid w:val="00B265ED"/>
    <w:rsid w:val="00B366A3"/>
    <w:rsid w:val="00B36939"/>
    <w:rsid w:val="00B43497"/>
    <w:rsid w:val="00B43C44"/>
    <w:rsid w:val="00B442DB"/>
    <w:rsid w:val="00B47837"/>
    <w:rsid w:val="00B51B16"/>
    <w:rsid w:val="00B51EF5"/>
    <w:rsid w:val="00B5224C"/>
    <w:rsid w:val="00B52DE5"/>
    <w:rsid w:val="00B55A45"/>
    <w:rsid w:val="00B56BA7"/>
    <w:rsid w:val="00B66608"/>
    <w:rsid w:val="00B70A1D"/>
    <w:rsid w:val="00B7572D"/>
    <w:rsid w:val="00B7664B"/>
    <w:rsid w:val="00B83A98"/>
    <w:rsid w:val="00B91420"/>
    <w:rsid w:val="00B93184"/>
    <w:rsid w:val="00B9758F"/>
    <w:rsid w:val="00BA25BD"/>
    <w:rsid w:val="00BB48D3"/>
    <w:rsid w:val="00BC0672"/>
    <w:rsid w:val="00BC3205"/>
    <w:rsid w:val="00BC4096"/>
    <w:rsid w:val="00BC7C6D"/>
    <w:rsid w:val="00BD15E7"/>
    <w:rsid w:val="00BE092A"/>
    <w:rsid w:val="00BE2EE3"/>
    <w:rsid w:val="00BF1317"/>
    <w:rsid w:val="00BF1F60"/>
    <w:rsid w:val="00BF4195"/>
    <w:rsid w:val="00BF5F85"/>
    <w:rsid w:val="00BF6B46"/>
    <w:rsid w:val="00BF6F3B"/>
    <w:rsid w:val="00C03D52"/>
    <w:rsid w:val="00C048E5"/>
    <w:rsid w:val="00C1011D"/>
    <w:rsid w:val="00C1350B"/>
    <w:rsid w:val="00C266F8"/>
    <w:rsid w:val="00C276FB"/>
    <w:rsid w:val="00C30A21"/>
    <w:rsid w:val="00C31A24"/>
    <w:rsid w:val="00C4046E"/>
    <w:rsid w:val="00C42EE8"/>
    <w:rsid w:val="00C4732D"/>
    <w:rsid w:val="00C54A8A"/>
    <w:rsid w:val="00C56069"/>
    <w:rsid w:val="00C57D83"/>
    <w:rsid w:val="00C61E1D"/>
    <w:rsid w:val="00C638F0"/>
    <w:rsid w:val="00C651F0"/>
    <w:rsid w:val="00C70457"/>
    <w:rsid w:val="00C71660"/>
    <w:rsid w:val="00C71FD8"/>
    <w:rsid w:val="00C730CD"/>
    <w:rsid w:val="00C8101D"/>
    <w:rsid w:val="00C85492"/>
    <w:rsid w:val="00C939A2"/>
    <w:rsid w:val="00C95FF8"/>
    <w:rsid w:val="00C97137"/>
    <w:rsid w:val="00CA2431"/>
    <w:rsid w:val="00CA3179"/>
    <w:rsid w:val="00CA35A2"/>
    <w:rsid w:val="00CA38B8"/>
    <w:rsid w:val="00CA66E6"/>
    <w:rsid w:val="00CA692A"/>
    <w:rsid w:val="00CA70A1"/>
    <w:rsid w:val="00CB0D6F"/>
    <w:rsid w:val="00CC3189"/>
    <w:rsid w:val="00CD219B"/>
    <w:rsid w:val="00CE70E2"/>
    <w:rsid w:val="00CF0AE1"/>
    <w:rsid w:val="00CF2202"/>
    <w:rsid w:val="00CF3362"/>
    <w:rsid w:val="00D00597"/>
    <w:rsid w:val="00D05913"/>
    <w:rsid w:val="00D15DBF"/>
    <w:rsid w:val="00D31664"/>
    <w:rsid w:val="00D334FB"/>
    <w:rsid w:val="00D36F96"/>
    <w:rsid w:val="00D4021B"/>
    <w:rsid w:val="00D45478"/>
    <w:rsid w:val="00D6395A"/>
    <w:rsid w:val="00D64410"/>
    <w:rsid w:val="00D71D16"/>
    <w:rsid w:val="00D81040"/>
    <w:rsid w:val="00D83B57"/>
    <w:rsid w:val="00D8619B"/>
    <w:rsid w:val="00D87105"/>
    <w:rsid w:val="00D90EDE"/>
    <w:rsid w:val="00D9118A"/>
    <w:rsid w:val="00D93B42"/>
    <w:rsid w:val="00D97262"/>
    <w:rsid w:val="00DA003E"/>
    <w:rsid w:val="00DA0A5F"/>
    <w:rsid w:val="00DA2A01"/>
    <w:rsid w:val="00DA472F"/>
    <w:rsid w:val="00DB1923"/>
    <w:rsid w:val="00DB735D"/>
    <w:rsid w:val="00DC225D"/>
    <w:rsid w:val="00DC26CD"/>
    <w:rsid w:val="00DC2B54"/>
    <w:rsid w:val="00DD619B"/>
    <w:rsid w:val="00DD6DFF"/>
    <w:rsid w:val="00DD78F4"/>
    <w:rsid w:val="00DE05F0"/>
    <w:rsid w:val="00DE091A"/>
    <w:rsid w:val="00DE27A5"/>
    <w:rsid w:val="00DE463D"/>
    <w:rsid w:val="00DF5282"/>
    <w:rsid w:val="00E04244"/>
    <w:rsid w:val="00E0446E"/>
    <w:rsid w:val="00E05197"/>
    <w:rsid w:val="00E05779"/>
    <w:rsid w:val="00E05E45"/>
    <w:rsid w:val="00E10732"/>
    <w:rsid w:val="00E212AB"/>
    <w:rsid w:val="00E25172"/>
    <w:rsid w:val="00E34108"/>
    <w:rsid w:val="00E41C6C"/>
    <w:rsid w:val="00E41EE0"/>
    <w:rsid w:val="00E447F3"/>
    <w:rsid w:val="00E51B78"/>
    <w:rsid w:val="00E61E8F"/>
    <w:rsid w:val="00E62824"/>
    <w:rsid w:val="00E62BE0"/>
    <w:rsid w:val="00E71DE7"/>
    <w:rsid w:val="00E742C6"/>
    <w:rsid w:val="00E773F9"/>
    <w:rsid w:val="00E82340"/>
    <w:rsid w:val="00E8326B"/>
    <w:rsid w:val="00E8402C"/>
    <w:rsid w:val="00E852E4"/>
    <w:rsid w:val="00E90C23"/>
    <w:rsid w:val="00E913A6"/>
    <w:rsid w:val="00E91860"/>
    <w:rsid w:val="00EA130C"/>
    <w:rsid w:val="00EB5A16"/>
    <w:rsid w:val="00EB6CD8"/>
    <w:rsid w:val="00ED209C"/>
    <w:rsid w:val="00EF0305"/>
    <w:rsid w:val="00EF723D"/>
    <w:rsid w:val="00F01859"/>
    <w:rsid w:val="00F034B7"/>
    <w:rsid w:val="00F0398A"/>
    <w:rsid w:val="00F05D3E"/>
    <w:rsid w:val="00F12AA9"/>
    <w:rsid w:val="00F22036"/>
    <w:rsid w:val="00F23950"/>
    <w:rsid w:val="00F23F79"/>
    <w:rsid w:val="00F258D0"/>
    <w:rsid w:val="00F30C92"/>
    <w:rsid w:val="00F37B64"/>
    <w:rsid w:val="00F61200"/>
    <w:rsid w:val="00F63070"/>
    <w:rsid w:val="00F6320C"/>
    <w:rsid w:val="00F664E0"/>
    <w:rsid w:val="00F804E2"/>
    <w:rsid w:val="00F838FD"/>
    <w:rsid w:val="00F83F91"/>
    <w:rsid w:val="00F905D0"/>
    <w:rsid w:val="00FA675B"/>
    <w:rsid w:val="00FB40CE"/>
    <w:rsid w:val="00FB5364"/>
    <w:rsid w:val="00FB65CD"/>
    <w:rsid w:val="00FC62BF"/>
    <w:rsid w:val="00FD100A"/>
    <w:rsid w:val="00FD638F"/>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443F1A-20B0-4BA3-9545-72AF593D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29ED8-DEDF-4C53-9C5A-84DD47228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3699</Words>
  <Characters>19979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6</cp:revision>
  <cp:lastPrinted>2022-12-28T12:53:00Z</cp:lastPrinted>
  <dcterms:created xsi:type="dcterms:W3CDTF">2022-12-22T19:50:00Z</dcterms:created>
  <dcterms:modified xsi:type="dcterms:W3CDTF">2022-12-28T12:54:00Z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